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CFDA" w14:textId="30153994" w:rsidR="00197FCE" w:rsidRDefault="00197FCE" w:rsidP="00FC5EDA">
      <w:pPr>
        <w:pStyle w:val="berschrift5"/>
        <w:spacing w:before="0" w:beforeAutospacing="0" w:after="0" w:afterAutospacing="0" w:line="360" w:lineRule="auto"/>
        <w:rPr>
          <w:rFonts w:ascii="Frutiger Next Pro" w:hAnsi="Frutiger Next Pro"/>
        </w:rPr>
      </w:pPr>
    </w:p>
    <w:p w14:paraId="0540E28C" w14:textId="3B54EB37" w:rsidR="005271A9" w:rsidRPr="00482933" w:rsidRDefault="005271A9" w:rsidP="005271A9">
      <w:pPr>
        <w:pStyle w:val="berschrift5"/>
        <w:spacing w:before="0" w:beforeAutospacing="0" w:after="0" w:afterAutospacing="0" w:line="360" w:lineRule="auto"/>
        <w:rPr>
          <w:rFonts w:ascii="Frutiger Next Pro" w:hAnsi="Frutiger Next Pro"/>
        </w:rPr>
      </w:pPr>
      <w:r>
        <w:rPr>
          <w:rFonts w:ascii="Frutiger Next Pro" w:hAnsi="Frutiger Next Pro"/>
        </w:rPr>
        <w:t>Zusatz</w:t>
      </w:r>
      <w:r w:rsidR="009F4F6F">
        <w:rPr>
          <w:rFonts w:ascii="Frutiger Next Pro" w:hAnsi="Frutiger Next Pro"/>
        </w:rPr>
        <w:t xml:space="preserve"> zur</w:t>
      </w:r>
      <w:r>
        <w:rPr>
          <w:rFonts w:ascii="Frutiger Next Pro" w:hAnsi="Frutiger Next Pro"/>
        </w:rPr>
        <w:t xml:space="preserve"> Medieninformation: Konkrete Vorschläge zur Wohnrechtsreform von RENOWAVE.AT</w:t>
      </w:r>
      <w:r w:rsidR="009F4F6F">
        <w:rPr>
          <w:rFonts w:ascii="Frutiger Next Pro" w:hAnsi="Frutiger Next Pro"/>
        </w:rPr>
        <w:t>:</w:t>
      </w:r>
      <w:r w:rsidRPr="008D00FA">
        <w:rPr>
          <w:rFonts w:ascii="Frutiger Next Pro" w:hAnsi="Frutiger Next Pro"/>
          <w:b w:val="0"/>
          <w:bCs w:val="0"/>
        </w:rPr>
        <w:br/>
      </w:r>
      <w:r>
        <w:rPr>
          <w:rFonts w:ascii="Frutiger Next Pro" w:hAnsi="Frutiger Next Pro"/>
          <w:b w:val="0"/>
          <w:bCs w:val="0"/>
        </w:rPr>
        <w:t xml:space="preserve">Aus Sicht der </w:t>
      </w:r>
      <w:r w:rsidRPr="00197FCE">
        <w:rPr>
          <w:rFonts w:ascii="Frutiger Next Pro" w:hAnsi="Frutiger Next Pro"/>
          <w:b w:val="0"/>
          <w:bCs w:val="0"/>
        </w:rPr>
        <w:t>RENOWAVE.AT-</w:t>
      </w:r>
      <w:r>
        <w:rPr>
          <w:rFonts w:ascii="Frutiger Next Pro" w:hAnsi="Frutiger Next Pro"/>
          <w:b w:val="0"/>
          <w:bCs w:val="0"/>
        </w:rPr>
        <w:t xml:space="preserve">Vorstände, </w:t>
      </w:r>
      <w:r w:rsidRPr="001A2C75">
        <w:rPr>
          <w:rFonts w:ascii="Frutiger Next Pro" w:hAnsi="Frutiger Next Pro"/>
          <w:b w:val="0"/>
          <w:bCs w:val="0"/>
        </w:rPr>
        <w:t xml:space="preserve">DI Susanne </w:t>
      </w:r>
      <w:proofErr w:type="spellStart"/>
      <w:r w:rsidRPr="001A2C75">
        <w:rPr>
          <w:rFonts w:ascii="Frutiger Next Pro" w:hAnsi="Frutiger Next Pro"/>
          <w:b w:val="0"/>
          <w:bCs w:val="0"/>
        </w:rPr>
        <w:t>Formanek</w:t>
      </w:r>
      <w:proofErr w:type="spellEnd"/>
      <w:r w:rsidRPr="001A2C75">
        <w:rPr>
          <w:rFonts w:ascii="Frutiger Next Pro" w:hAnsi="Frutiger Next Pro"/>
          <w:b w:val="0"/>
          <w:bCs w:val="0"/>
        </w:rPr>
        <w:t xml:space="preserve"> und DI Ulla Unzeitig</w:t>
      </w:r>
      <w:r>
        <w:rPr>
          <w:rFonts w:ascii="Frutiger Next Pro" w:hAnsi="Frutiger Next Pro"/>
          <w:b w:val="0"/>
          <w:bCs w:val="0"/>
        </w:rPr>
        <w:t xml:space="preserve"> sowie der Gründungsgenossenschafter und RENOWAVE.AT</w:t>
      </w:r>
      <w:r w:rsidR="009F4F6F">
        <w:rPr>
          <w:rFonts w:ascii="Frutiger Next Pro" w:hAnsi="Frutiger Next Pro"/>
          <w:b w:val="0"/>
          <w:bCs w:val="0"/>
        </w:rPr>
        <w:t>-</w:t>
      </w:r>
      <w:r>
        <w:rPr>
          <w:rFonts w:ascii="Frutiger Next Pro" w:hAnsi="Frutiger Next Pro"/>
          <w:b w:val="0"/>
          <w:bCs w:val="0"/>
        </w:rPr>
        <w:t xml:space="preserve">Experten, DI Walter </w:t>
      </w:r>
      <w:proofErr w:type="spellStart"/>
      <w:r>
        <w:rPr>
          <w:rFonts w:ascii="Frutiger Next Pro" w:hAnsi="Frutiger Next Pro"/>
          <w:b w:val="0"/>
          <w:bCs w:val="0"/>
        </w:rPr>
        <w:t>Hüttler</w:t>
      </w:r>
      <w:proofErr w:type="spellEnd"/>
      <w:r>
        <w:rPr>
          <w:rFonts w:ascii="Frutiger Next Pro" w:hAnsi="Frutiger Next Pro"/>
          <w:b w:val="0"/>
          <w:bCs w:val="0"/>
        </w:rPr>
        <w:t xml:space="preserve"> und Dr. Wolfgang Amann sind folgende </w:t>
      </w:r>
      <w:r w:rsidR="009F4F6F">
        <w:rPr>
          <w:rFonts w:ascii="Frutiger Next Pro" w:hAnsi="Frutiger Next Pro"/>
          <w:b w:val="0"/>
          <w:bCs w:val="0"/>
        </w:rPr>
        <w:br/>
      </w:r>
      <w:r>
        <w:rPr>
          <w:rFonts w:ascii="Frutiger Next Pro" w:hAnsi="Frutiger Next Pro"/>
          <w:b w:val="0"/>
          <w:bCs w:val="0"/>
        </w:rPr>
        <w:t>wohnrechtliche Änderungen besonders dringlich:</w:t>
      </w:r>
    </w:p>
    <w:p w14:paraId="253FB5E8" w14:textId="77777777" w:rsidR="005271A9" w:rsidRPr="00482933" w:rsidRDefault="005271A9" w:rsidP="005271A9">
      <w:pPr>
        <w:pStyle w:val="berschrift5"/>
        <w:spacing w:before="0" w:beforeAutospacing="0" w:after="0" w:afterAutospacing="0" w:line="360" w:lineRule="auto"/>
        <w:rPr>
          <w:rFonts w:ascii="Frutiger Next Pro" w:hAnsi="Frutiger Next Pro"/>
          <w:sz w:val="10"/>
          <w:szCs w:val="10"/>
          <w:u w:val="single"/>
        </w:rPr>
      </w:pPr>
    </w:p>
    <w:p w14:paraId="18323CBB" w14:textId="77777777" w:rsidR="005271A9" w:rsidRPr="001A2C75" w:rsidRDefault="005271A9" w:rsidP="005271A9">
      <w:pPr>
        <w:pStyle w:val="berschrift5"/>
        <w:spacing w:before="0" w:beforeAutospacing="0" w:after="0" w:afterAutospacing="0" w:line="360" w:lineRule="auto"/>
        <w:rPr>
          <w:rFonts w:ascii="Frutiger Next Pro" w:hAnsi="Frutiger Next Pro"/>
          <w:u w:val="single"/>
        </w:rPr>
      </w:pPr>
      <w:r w:rsidRPr="001A2C75">
        <w:rPr>
          <w:rFonts w:ascii="Frutiger Next Pro" w:hAnsi="Frutiger Next Pro"/>
          <w:u w:val="single"/>
        </w:rPr>
        <w:t>Mietrechtsgesetz (MRG):</w:t>
      </w:r>
    </w:p>
    <w:p w14:paraId="5A50954B" w14:textId="77777777" w:rsidR="005271A9" w:rsidRPr="00FC5EDA" w:rsidRDefault="005271A9" w:rsidP="005271A9">
      <w:pPr>
        <w:pStyle w:val="berschrift5"/>
        <w:numPr>
          <w:ilvl w:val="0"/>
          <w:numId w:val="15"/>
        </w:numPr>
        <w:spacing w:before="0" w:beforeAutospacing="0" w:after="0" w:afterAutospacing="0" w:line="360" w:lineRule="auto"/>
        <w:ind w:left="284" w:hanging="284"/>
        <w:rPr>
          <w:rFonts w:ascii="Frutiger Next Pro" w:hAnsi="Frutiger Next Pro"/>
          <w:b w:val="0"/>
          <w:bCs w:val="0"/>
        </w:rPr>
      </w:pPr>
      <w:r w:rsidRPr="00FC5EDA">
        <w:rPr>
          <w:rFonts w:ascii="Frutiger Next Pro" w:hAnsi="Frutiger Next Pro"/>
          <w:b w:val="0"/>
          <w:bCs w:val="0"/>
        </w:rPr>
        <w:t>Ergänzung der Erhaltungsbestimmung im § 3 Abs 2 Z 5 MRG dahingehend, dass auch die Installation von Einrichtungen zur Erzeugung und Versorgung mit erneuerbarer Energie unter den Erhaltungsbegriff fallen (analog WGG)</w:t>
      </w:r>
      <w:r>
        <w:rPr>
          <w:rFonts w:ascii="Frutiger Next Pro" w:hAnsi="Frutiger Next Pro"/>
          <w:b w:val="0"/>
          <w:bCs w:val="0"/>
        </w:rPr>
        <w:t>.</w:t>
      </w:r>
    </w:p>
    <w:p w14:paraId="607C4366" w14:textId="77777777" w:rsidR="005271A9" w:rsidRPr="00FC5EDA" w:rsidRDefault="005271A9" w:rsidP="005271A9">
      <w:pPr>
        <w:pStyle w:val="berschrift5"/>
        <w:numPr>
          <w:ilvl w:val="0"/>
          <w:numId w:val="15"/>
        </w:numPr>
        <w:spacing w:before="0" w:beforeAutospacing="0" w:after="0" w:afterAutospacing="0" w:line="360" w:lineRule="auto"/>
        <w:ind w:left="284" w:hanging="284"/>
        <w:rPr>
          <w:rFonts w:ascii="Frutiger Next Pro" w:hAnsi="Frutiger Next Pro"/>
          <w:b w:val="0"/>
          <w:bCs w:val="0"/>
        </w:rPr>
      </w:pPr>
      <w:r w:rsidRPr="00FC5EDA">
        <w:rPr>
          <w:rFonts w:ascii="Frutiger Next Pro" w:hAnsi="Frutiger Next Pro"/>
          <w:b w:val="0"/>
          <w:bCs w:val="0"/>
        </w:rPr>
        <w:t>Ergänzung der Duldungsverpflichtung de</w:t>
      </w:r>
      <w:r>
        <w:rPr>
          <w:rFonts w:ascii="Frutiger Next Pro" w:hAnsi="Frutiger Next Pro"/>
          <w:b w:val="0"/>
          <w:bCs w:val="0"/>
        </w:rPr>
        <w:t>r</w:t>
      </w:r>
      <w:r w:rsidRPr="00FC5EDA">
        <w:rPr>
          <w:rFonts w:ascii="Frutiger Next Pro" w:hAnsi="Frutiger Next Pro"/>
          <w:b w:val="0"/>
          <w:bCs w:val="0"/>
        </w:rPr>
        <w:t xml:space="preserve"> </w:t>
      </w:r>
      <w:proofErr w:type="spellStart"/>
      <w:proofErr w:type="gramStart"/>
      <w:r w:rsidRPr="00FC5EDA">
        <w:rPr>
          <w:rFonts w:ascii="Frutiger Next Pro" w:hAnsi="Frutiger Next Pro"/>
          <w:b w:val="0"/>
          <w:bCs w:val="0"/>
        </w:rPr>
        <w:t>Mieter</w:t>
      </w:r>
      <w:r>
        <w:rPr>
          <w:rFonts w:ascii="Frutiger Next Pro" w:hAnsi="Frutiger Next Pro"/>
          <w:b w:val="0"/>
          <w:bCs w:val="0"/>
        </w:rPr>
        <w:t>:innen</w:t>
      </w:r>
      <w:proofErr w:type="spellEnd"/>
      <w:proofErr w:type="gramEnd"/>
      <w:r w:rsidRPr="00FC5EDA">
        <w:rPr>
          <w:rFonts w:ascii="Frutiger Next Pro" w:hAnsi="Frutiger Next Pro"/>
          <w:b w:val="0"/>
          <w:bCs w:val="0"/>
        </w:rPr>
        <w:t xml:space="preserve"> in § 8 Abs 2 Z 1 MRG, um die Umstellung eines fossilen Heizsystems auf ein regeneratives Heizsystem, g</w:t>
      </w:r>
      <w:r>
        <w:rPr>
          <w:rFonts w:ascii="Frutiger Next Pro" w:hAnsi="Frutiger Next Pro"/>
          <w:b w:val="0"/>
          <w:bCs w:val="0"/>
        </w:rPr>
        <w:t>egebenenfalls</w:t>
      </w:r>
      <w:r w:rsidRPr="00FC5EDA">
        <w:rPr>
          <w:rFonts w:ascii="Frutiger Next Pro" w:hAnsi="Frutiger Next Pro"/>
          <w:b w:val="0"/>
          <w:bCs w:val="0"/>
        </w:rPr>
        <w:t xml:space="preserve"> mit der Einschränkung auf die gebäudeweise Zentralisierung des Heizungssystems und geringstmögliche Eingriffe in das Mietobjekt</w:t>
      </w:r>
      <w:r>
        <w:rPr>
          <w:rFonts w:ascii="Frutiger Next Pro" w:hAnsi="Frutiger Next Pro"/>
          <w:b w:val="0"/>
          <w:bCs w:val="0"/>
        </w:rPr>
        <w:t>.</w:t>
      </w:r>
    </w:p>
    <w:p w14:paraId="1A328223" w14:textId="77777777" w:rsidR="005271A9" w:rsidRPr="007C3A06" w:rsidRDefault="005271A9" w:rsidP="005271A9">
      <w:pPr>
        <w:pStyle w:val="berschrift5"/>
        <w:numPr>
          <w:ilvl w:val="0"/>
          <w:numId w:val="15"/>
        </w:numPr>
        <w:spacing w:before="0" w:beforeAutospacing="0" w:after="0" w:afterAutospacing="0" w:line="360" w:lineRule="auto"/>
        <w:ind w:left="284" w:hanging="284"/>
        <w:rPr>
          <w:rFonts w:ascii="Frutiger Next Pro" w:hAnsi="Frutiger Next Pro"/>
          <w:b w:val="0"/>
          <w:bCs w:val="0"/>
        </w:rPr>
      </w:pPr>
      <w:r w:rsidRPr="007C3A06">
        <w:rPr>
          <w:rFonts w:ascii="Frutiger Next Pro" w:hAnsi="Frutiger Next Pro"/>
          <w:b w:val="0"/>
          <w:bCs w:val="0"/>
        </w:rPr>
        <w:t xml:space="preserve">Ergänzung der Duldungsverpflichtung des Mieters in § 8 Abs 2 Z 1 MRG um die Umstellung einer </w:t>
      </w:r>
      <w:r>
        <w:rPr>
          <w:rFonts w:ascii="Frutiger Next Pro" w:hAnsi="Frutiger Next Pro"/>
          <w:b w:val="0"/>
          <w:bCs w:val="0"/>
        </w:rPr>
        <w:br/>
      </w:r>
      <w:r w:rsidRPr="007C3A06">
        <w:rPr>
          <w:rFonts w:ascii="Frutiger Next Pro" w:hAnsi="Frutiger Next Pro"/>
          <w:b w:val="0"/>
          <w:bCs w:val="0"/>
        </w:rPr>
        <w:t>gasversorgten Kochmöglichkeit auf einen Elektroherd.</w:t>
      </w:r>
    </w:p>
    <w:p w14:paraId="1EB749A4" w14:textId="77777777" w:rsidR="005271A9" w:rsidRDefault="005271A9" w:rsidP="005271A9">
      <w:pPr>
        <w:pStyle w:val="berschrift5"/>
        <w:numPr>
          <w:ilvl w:val="0"/>
          <w:numId w:val="15"/>
        </w:numPr>
        <w:spacing w:before="0" w:beforeAutospacing="0" w:after="0" w:afterAutospacing="0" w:line="360" w:lineRule="auto"/>
        <w:ind w:left="284" w:hanging="284"/>
        <w:rPr>
          <w:rFonts w:ascii="Frutiger Next Pro" w:hAnsi="Frutiger Next Pro"/>
          <w:b w:val="0"/>
          <w:bCs w:val="0"/>
        </w:rPr>
      </w:pPr>
      <w:r w:rsidRPr="00FC5EDA">
        <w:rPr>
          <w:rFonts w:ascii="Frutiger Next Pro" w:hAnsi="Frutiger Next Pro"/>
          <w:b w:val="0"/>
          <w:bCs w:val="0"/>
        </w:rPr>
        <w:t xml:space="preserve">Ökonomische Anreize für </w:t>
      </w:r>
      <w:proofErr w:type="spellStart"/>
      <w:proofErr w:type="gramStart"/>
      <w:r w:rsidRPr="00FC5EDA">
        <w:rPr>
          <w:rFonts w:ascii="Frutiger Next Pro" w:hAnsi="Frutiger Next Pro"/>
          <w:b w:val="0"/>
          <w:bCs w:val="0"/>
        </w:rPr>
        <w:t>Vermieter</w:t>
      </w:r>
      <w:r>
        <w:rPr>
          <w:rFonts w:ascii="Frutiger Next Pro" w:hAnsi="Frutiger Next Pro"/>
          <w:b w:val="0"/>
          <w:bCs w:val="0"/>
        </w:rPr>
        <w:t>:innen</w:t>
      </w:r>
      <w:proofErr w:type="spellEnd"/>
      <w:proofErr w:type="gramEnd"/>
      <w:r>
        <w:rPr>
          <w:rFonts w:ascii="Frutiger Next Pro" w:hAnsi="Frutiger Next Pro"/>
          <w:b w:val="0"/>
          <w:bCs w:val="0"/>
        </w:rPr>
        <w:t xml:space="preserve"> in Form von steuerlichen Anreizen und/oder</w:t>
      </w:r>
      <w:r w:rsidRPr="00FC5EDA">
        <w:rPr>
          <w:rFonts w:ascii="Frutiger Next Pro" w:hAnsi="Frutiger Next Pro"/>
          <w:b w:val="0"/>
          <w:bCs w:val="0"/>
        </w:rPr>
        <w:t xml:space="preserve"> durch Änderungen beim Mietzinsbildungssystem (mit entsprechenden Schutzmechanismen für Haushalte mit sehr geringem Einkommen)</w:t>
      </w:r>
      <w:r>
        <w:rPr>
          <w:rFonts w:ascii="Frutiger Next Pro" w:hAnsi="Frutiger Next Pro"/>
          <w:b w:val="0"/>
          <w:bCs w:val="0"/>
        </w:rPr>
        <w:t>.</w:t>
      </w:r>
    </w:p>
    <w:p w14:paraId="7890D2A5" w14:textId="77777777" w:rsidR="005271A9" w:rsidRPr="00482933" w:rsidRDefault="005271A9" w:rsidP="005271A9">
      <w:pPr>
        <w:pStyle w:val="berschrift5"/>
        <w:spacing w:before="0" w:beforeAutospacing="0" w:after="0" w:afterAutospacing="0" w:line="360" w:lineRule="auto"/>
        <w:rPr>
          <w:rFonts w:ascii="Frutiger Next Pro" w:hAnsi="Frutiger Next Pro"/>
          <w:sz w:val="10"/>
          <w:szCs w:val="10"/>
          <w:u w:val="single"/>
        </w:rPr>
      </w:pPr>
    </w:p>
    <w:p w14:paraId="66EDFB60" w14:textId="77777777" w:rsidR="005271A9" w:rsidRPr="00482933" w:rsidRDefault="005271A9" w:rsidP="005271A9">
      <w:pPr>
        <w:pStyle w:val="berschrift5"/>
        <w:spacing w:before="0" w:beforeAutospacing="0" w:after="0" w:afterAutospacing="0" w:line="360" w:lineRule="auto"/>
        <w:rPr>
          <w:rFonts w:ascii="Frutiger Next Pro" w:hAnsi="Frutiger Next Pro"/>
          <w:b w:val="0"/>
          <w:bCs w:val="0"/>
        </w:rPr>
      </w:pPr>
      <w:r w:rsidRPr="00482933">
        <w:rPr>
          <w:rFonts w:ascii="Frutiger Next Pro" w:hAnsi="Frutiger Next Pro"/>
          <w:u w:val="single"/>
        </w:rPr>
        <w:t>Wohnungsgemeinnützigkeitsgesetz (WGG):</w:t>
      </w:r>
    </w:p>
    <w:p w14:paraId="52D18065" w14:textId="77777777" w:rsidR="005271A9" w:rsidRDefault="005271A9" w:rsidP="005271A9">
      <w:pPr>
        <w:pStyle w:val="berschrift5"/>
        <w:numPr>
          <w:ilvl w:val="1"/>
          <w:numId w:val="17"/>
        </w:numPr>
        <w:spacing w:before="0" w:beforeAutospacing="0" w:after="0" w:afterAutospacing="0" w:line="360" w:lineRule="auto"/>
        <w:ind w:left="284" w:hanging="284"/>
        <w:rPr>
          <w:rFonts w:ascii="Frutiger Next Pro" w:hAnsi="Frutiger Next Pro"/>
          <w:b w:val="0"/>
          <w:bCs w:val="0"/>
        </w:rPr>
      </w:pPr>
      <w:r w:rsidRPr="00FC5EDA">
        <w:rPr>
          <w:rFonts w:ascii="Frutiger Next Pro" w:hAnsi="Frutiger Next Pro"/>
          <w:b w:val="0"/>
          <w:bCs w:val="0"/>
        </w:rPr>
        <w:t>Ergänzung der Erhaltungsbestimmung in § 14a Abs 2 Z 5 WGG dahingehend, dass jegliche Einrichtungen zur Erzeugung und Versorgung mit erneuerbarer Energie erfasst sind (nicht nur Gemeinschaftseinrichtungen, sondern generell Einrichtungen)</w:t>
      </w:r>
      <w:r>
        <w:rPr>
          <w:rFonts w:ascii="Frutiger Next Pro" w:hAnsi="Frutiger Next Pro"/>
          <w:b w:val="0"/>
          <w:bCs w:val="0"/>
        </w:rPr>
        <w:t>.</w:t>
      </w:r>
    </w:p>
    <w:p w14:paraId="4A377975" w14:textId="77777777" w:rsidR="005271A9" w:rsidRDefault="005271A9" w:rsidP="005271A9">
      <w:pPr>
        <w:pStyle w:val="berschrift5"/>
        <w:numPr>
          <w:ilvl w:val="1"/>
          <w:numId w:val="17"/>
        </w:numPr>
        <w:spacing w:before="0" w:beforeAutospacing="0" w:after="0" w:afterAutospacing="0" w:line="360" w:lineRule="auto"/>
        <w:ind w:left="284" w:hanging="284"/>
        <w:rPr>
          <w:rFonts w:ascii="Frutiger Next Pro" w:hAnsi="Frutiger Next Pro"/>
          <w:b w:val="0"/>
          <w:bCs w:val="0"/>
        </w:rPr>
      </w:pPr>
      <w:r w:rsidRPr="006126D6">
        <w:rPr>
          <w:rFonts w:ascii="Frutiger Next Pro" w:hAnsi="Frutiger Next Pro"/>
          <w:b w:val="0"/>
          <w:bCs w:val="0"/>
        </w:rPr>
        <w:t xml:space="preserve">Änderung der Erhaltungsbestimmung des § 14a Abs 2 Z 5 WGG dahingehend, dass die Rentabilitätsprüfung bei Maßnahmen zur Senkung des Energieverbrauchs entfällt, da davon auszugehen ist, dass jegliche energiesenkende Maßnahme zum Vorteil </w:t>
      </w:r>
      <w:r>
        <w:rPr>
          <w:rFonts w:ascii="Frutiger Next Pro" w:hAnsi="Frutiger Next Pro"/>
          <w:b w:val="0"/>
          <w:bCs w:val="0"/>
        </w:rPr>
        <w:t xml:space="preserve">der </w:t>
      </w:r>
      <w:proofErr w:type="spellStart"/>
      <w:proofErr w:type="gramStart"/>
      <w:r w:rsidRPr="006126D6">
        <w:rPr>
          <w:rFonts w:ascii="Frutiger Next Pro" w:hAnsi="Frutiger Next Pro"/>
          <w:b w:val="0"/>
          <w:bCs w:val="0"/>
        </w:rPr>
        <w:t>Bewohner:innen</w:t>
      </w:r>
      <w:proofErr w:type="spellEnd"/>
      <w:proofErr w:type="gramEnd"/>
      <w:r w:rsidRPr="006126D6">
        <w:rPr>
          <w:rFonts w:ascii="Frutiger Next Pro" w:hAnsi="Frutiger Next Pro"/>
          <w:b w:val="0"/>
          <w:bCs w:val="0"/>
        </w:rPr>
        <w:t xml:space="preserve"> ist.</w:t>
      </w:r>
    </w:p>
    <w:p w14:paraId="4D3B6461" w14:textId="77777777" w:rsidR="005271A9" w:rsidRDefault="005271A9" w:rsidP="005271A9">
      <w:pPr>
        <w:pStyle w:val="berschrift5"/>
        <w:numPr>
          <w:ilvl w:val="1"/>
          <w:numId w:val="17"/>
        </w:numPr>
        <w:spacing w:before="0" w:beforeAutospacing="0" w:after="0" w:afterAutospacing="0" w:line="360" w:lineRule="auto"/>
        <w:ind w:left="284" w:hanging="284"/>
        <w:rPr>
          <w:rFonts w:ascii="Frutiger Next Pro" w:hAnsi="Frutiger Next Pro"/>
          <w:b w:val="0"/>
          <w:bCs w:val="0"/>
        </w:rPr>
      </w:pPr>
      <w:r w:rsidRPr="006126D6">
        <w:rPr>
          <w:rFonts w:ascii="Frutiger Next Pro" w:hAnsi="Frutiger Next Pro"/>
          <w:b w:val="0"/>
          <w:bCs w:val="0"/>
        </w:rPr>
        <w:t>Klarstellungen im Zusammenhang mit der Errichtung, dem Betrieb und der Beteiligung an Erneuerbaren Energiegemeinschaften.</w:t>
      </w:r>
    </w:p>
    <w:p w14:paraId="7A86C622" w14:textId="77777777" w:rsidR="005271A9" w:rsidRPr="00482933" w:rsidRDefault="005271A9" w:rsidP="005271A9">
      <w:pPr>
        <w:pStyle w:val="berschrift5"/>
        <w:numPr>
          <w:ilvl w:val="1"/>
          <w:numId w:val="17"/>
        </w:numPr>
        <w:spacing w:before="0" w:beforeAutospacing="0" w:after="0" w:afterAutospacing="0" w:line="360" w:lineRule="auto"/>
        <w:ind w:left="284" w:hanging="284"/>
        <w:rPr>
          <w:rFonts w:ascii="Frutiger Next Pro" w:hAnsi="Frutiger Next Pro"/>
          <w:b w:val="0"/>
          <w:bCs w:val="0"/>
          <w:u w:val="single"/>
        </w:rPr>
      </w:pPr>
      <w:r w:rsidRPr="00482933">
        <w:rPr>
          <w:rFonts w:ascii="Frutiger Next Pro" w:hAnsi="Frutiger Next Pro"/>
          <w:b w:val="0"/>
          <w:bCs w:val="0"/>
        </w:rPr>
        <w:t>Sicherstellung und Ermöglichung von liegenschaftsübergreifenden Maßnahmen zur Dekarbonisierung und Versorgung mit erneuerbaren Energien</w:t>
      </w:r>
      <w:r>
        <w:rPr>
          <w:rFonts w:ascii="Frutiger Next Pro" w:hAnsi="Frutiger Next Pro"/>
          <w:b w:val="0"/>
          <w:bCs w:val="0"/>
        </w:rPr>
        <w:t>.</w:t>
      </w:r>
    </w:p>
    <w:p w14:paraId="1F6C11F2" w14:textId="77777777" w:rsidR="005271A9" w:rsidRPr="00482933" w:rsidRDefault="005271A9" w:rsidP="005271A9">
      <w:pPr>
        <w:pStyle w:val="berschrift5"/>
        <w:spacing w:before="0" w:beforeAutospacing="0" w:after="0" w:afterAutospacing="0" w:line="360" w:lineRule="auto"/>
        <w:rPr>
          <w:rFonts w:ascii="Frutiger Next Pro" w:hAnsi="Frutiger Next Pro"/>
          <w:b w:val="0"/>
          <w:bCs w:val="0"/>
          <w:sz w:val="10"/>
          <w:szCs w:val="10"/>
          <w:u w:val="single"/>
        </w:rPr>
      </w:pPr>
    </w:p>
    <w:p w14:paraId="0FF933AE" w14:textId="77777777" w:rsidR="005271A9" w:rsidRPr="00482933" w:rsidRDefault="005271A9" w:rsidP="005271A9">
      <w:pPr>
        <w:pStyle w:val="berschrift5"/>
        <w:spacing w:before="0" w:beforeAutospacing="0" w:after="0" w:afterAutospacing="0" w:line="360" w:lineRule="auto"/>
        <w:rPr>
          <w:rFonts w:ascii="Frutiger Next Pro" w:hAnsi="Frutiger Next Pro"/>
          <w:b w:val="0"/>
          <w:bCs w:val="0"/>
          <w:u w:val="single"/>
        </w:rPr>
      </w:pPr>
      <w:r w:rsidRPr="00482933">
        <w:rPr>
          <w:rFonts w:ascii="Frutiger Next Pro" w:hAnsi="Frutiger Next Pro"/>
          <w:u w:val="single"/>
        </w:rPr>
        <w:t>Wohnungseigentumsgesetz (WEG):</w:t>
      </w:r>
    </w:p>
    <w:p w14:paraId="6640479E" w14:textId="77777777" w:rsidR="005271A9" w:rsidRPr="00FC5EDA" w:rsidRDefault="005271A9" w:rsidP="005271A9">
      <w:pPr>
        <w:pStyle w:val="berschrift5"/>
        <w:spacing w:before="0" w:beforeAutospacing="0" w:after="0" w:afterAutospacing="0" w:line="360" w:lineRule="auto"/>
        <w:rPr>
          <w:rFonts w:ascii="Frutiger Next Pro" w:hAnsi="Frutiger Next Pro"/>
          <w:b w:val="0"/>
          <w:bCs w:val="0"/>
        </w:rPr>
      </w:pPr>
      <w:r w:rsidRPr="00FC5EDA">
        <w:rPr>
          <w:rFonts w:ascii="Frutiger Next Pro" w:hAnsi="Frutiger Next Pro"/>
          <w:b w:val="0"/>
          <w:bCs w:val="0"/>
        </w:rPr>
        <w:t xml:space="preserve">Die Umstellung eines zentralen Heizungssystems auf eine andere Art der Heizungsversorgung ist nach derzeitiger Rechtslage eine Angelegenheit der außerordentlichen Verwaltung gem. § 29 WEG. Damit ist ein Mehrheitsbeschluss erforderlich. Duldungsverpflichtungen einzelner </w:t>
      </w:r>
      <w:proofErr w:type="spellStart"/>
      <w:proofErr w:type="gramStart"/>
      <w:r w:rsidRPr="00FC5EDA">
        <w:rPr>
          <w:rFonts w:ascii="Frutiger Next Pro" w:hAnsi="Frutiger Next Pro"/>
          <w:b w:val="0"/>
          <w:bCs w:val="0"/>
        </w:rPr>
        <w:t>Wohnungseigentümer</w:t>
      </w:r>
      <w:r>
        <w:rPr>
          <w:rFonts w:ascii="Frutiger Next Pro" w:hAnsi="Frutiger Next Pro"/>
          <w:b w:val="0"/>
          <w:bCs w:val="0"/>
        </w:rPr>
        <w:t>:innen</w:t>
      </w:r>
      <w:proofErr w:type="spellEnd"/>
      <w:proofErr w:type="gramEnd"/>
      <w:r w:rsidRPr="00FC5EDA">
        <w:rPr>
          <w:rFonts w:ascii="Frutiger Next Pro" w:hAnsi="Frutiger Next Pro"/>
          <w:b w:val="0"/>
          <w:bCs w:val="0"/>
        </w:rPr>
        <w:t xml:space="preserve"> nach § 16 Abs 3 Z 2 </w:t>
      </w:r>
      <w:r w:rsidRPr="00FC5EDA">
        <w:rPr>
          <w:rFonts w:ascii="Frutiger Next Pro" w:hAnsi="Frutiger Next Pro"/>
          <w:b w:val="0"/>
          <w:bCs w:val="0"/>
        </w:rPr>
        <w:lastRenderedPageBreak/>
        <w:t>WEG beziehen sich jedoch auf Erhaltungs- und nicht auf Verbesserungsarbeiten. Damit ergeben sich auch im WEG erhebliche Rechtsunsicherheiten. Wichtige Klarstellungen im WEG wären daher:</w:t>
      </w:r>
    </w:p>
    <w:p w14:paraId="4B085516" w14:textId="77777777" w:rsidR="005271A9" w:rsidRPr="00FC5EDA" w:rsidRDefault="005271A9" w:rsidP="005271A9">
      <w:pPr>
        <w:pStyle w:val="berschrift5"/>
        <w:numPr>
          <w:ilvl w:val="1"/>
          <w:numId w:val="19"/>
        </w:numPr>
        <w:spacing w:before="0" w:beforeAutospacing="0" w:after="0" w:afterAutospacing="0" w:line="360" w:lineRule="auto"/>
        <w:ind w:left="284" w:hanging="284"/>
        <w:rPr>
          <w:rFonts w:ascii="Frutiger Next Pro" w:hAnsi="Frutiger Next Pro"/>
          <w:b w:val="0"/>
          <w:bCs w:val="0"/>
        </w:rPr>
      </w:pPr>
      <w:r w:rsidRPr="00FC5EDA">
        <w:rPr>
          <w:rFonts w:ascii="Frutiger Next Pro" w:hAnsi="Frutiger Next Pro"/>
          <w:b w:val="0"/>
          <w:bCs w:val="0"/>
        </w:rPr>
        <w:t xml:space="preserve">Klarstellung bei den Duldungspflichten in § 16 Abs 7 WEG in Zusammenhang mit </w:t>
      </w:r>
      <w:r>
        <w:rPr>
          <w:rFonts w:ascii="Frutiger Next Pro" w:hAnsi="Frutiger Next Pro"/>
          <w:b w:val="0"/>
          <w:bCs w:val="0"/>
        </w:rPr>
        <w:t xml:space="preserve">der </w:t>
      </w:r>
      <w:r w:rsidRPr="00FC5EDA">
        <w:rPr>
          <w:rFonts w:ascii="Frutiger Next Pro" w:hAnsi="Frutiger Next Pro"/>
          <w:b w:val="0"/>
          <w:bCs w:val="0"/>
        </w:rPr>
        <w:t>Umstellung eines fossilen auf ein regenerative Heizsystem sowie dessen gebäudeweise Zentralisierung</w:t>
      </w:r>
      <w:r>
        <w:rPr>
          <w:rFonts w:ascii="Frutiger Next Pro" w:hAnsi="Frutiger Next Pro"/>
          <w:b w:val="0"/>
          <w:bCs w:val="0"/>
        </w:rPr>
        <w:t>.</w:t>
      </w:r>
    </w:p>
    <w:p w14:paraId="19B4FAEC" w14:textId="77777777" w:rsidR="005271A9" w:rsidRPr="00FC5EDA" w:rsidRDefault="005271A9" w:rsidP="005271A9">
      <w:pPr>
        <w:pStyle w:val="berschrift5"/>
        <w:numPr>
          <w:ilvl w:val="1"/>
          <w:numId w:val="19"/>
        </w:numPr>
        <w:spacing w:before="0" w:beforeAutospacing="0" w:after="0" w:afterAutospacing="0" w:line="360" w:lineRule="auto"/>
        <w:ind w:left="284" w:hanging="284"/>
        <w:rPr>
          <w:rFonts w:ascii="Frutiger Next Pro" w:hAnsi="Frutiger Next Pro"/>
          <w:b w:val="0"/>
          <w:bCs w:val="0"/>
        </w:rPr>
      </w:pPr>
      <w:r w:rsidRPr="00FC5EDA">
        <w:rPr>
          <w:rFonts w:ascii="Frutiger Next Pro" w:hAnsi="Frutiger Next Pro"/>
          <w:b w:val="0"/>
          <w:bCs w:val="0"/>
        </w:rPr>
        <w:t xml:space="preserve">Klarstellung im Hinblick auf den </w:t>
      </w:r>
      <w:proofErr w:type="spellStart"/>
      <w:r w:rsidRPr="00FC5EDA">
        <w:rPr>
          <w:rFonts w:ascii="Frutiger Next Pro" w:hAnsi="Frutiger Next Pro"/>
          <w:b w:val="0"/>
          <w:bCs w:val="0"/>
        </w:rPr>
        <w:t>dekarbonisierenden</w:t>
      </w:r>
      <w:proofErr w:type="spellEnd"/>
      <w:r w:rsidRPr="00FC5EDA">
        <w:rPr>
          <w:rFonts w:ascii="Frutiger Next Pro" w:hAnsi="Frutiger Next Pro"/>
          <w:b w:val="0"/>
          <w:bCs w:val="0"/>
        </w:rPr>
        <w:t xml:space="preserve"> Heizungstausch als Erhaltungs- bzw. Verbesserungsmaßnahme (Aufnahme in den Katalog der ordentlichen Verwaltungsmaßnahmen gem. § 28 WEG)</w:t>
      </w:r>
      <w:r>
        <w:rPr>
          <w:rFonts w:ascii="Frutiger Next Pro" w:hAnsi="Frutiger Next Pro"/>
          <w:b w:val="0"/>
          <w:bCs w:val="0"/>
        </w:rPr>
        <w:t>.</w:t>
      </w:r>
    </w:p>
    <w:p w14:paraId="28C68EBC" w14:textId="54236900" w:rsidR="005271A9" w:rsidRPr="005271A9" w:rsidRDefault="005271A9" w:rsidP="005271A9">
      <w:pPr>
        <w:pStyle w:val="berschrift5"/>
        <w:numPr>
          <w:ilvl w:val="0"/>
          <w:numId w:val="18"/>
        </w:numPr>
        <w:spacing w:before="0" w:beforeAutospacing="0" w:after="450" w:afterAutospacing="0" w:line="360" w:lineRule="auto"/>
        <w:ind w:left="284" w:hanging="284"/>
        <w:rPr>
          <w:rFonts w:ascii="Frutiger Next Pro" w:hAnsi="Frutiger Next Pro"/>
        </w:rPr>
      </w:pPr>
      <w:r w:rsidRPr="00964E90">
        <w:rPr>
          <w:rFonts w:ascii="Frutiger Next Pro" w:hAnsi="Frutiger Next Pro"/>
          <w:b w:val="0"/>
          <w:bCs w:val="0"/>
        </w:rPr>
        <w:t xml:space="preserve">Bei den genannten Punkten geht es im </w:t>
      </w:r>
      <w:r>
        <w:rPr>
          <w:rFonts w:ascii="Frutiger Next Pro" w:hAnsi="Frutiger Next Pro"/>
          <w:b w:val="0"/>
          <w:bCs w:val="0"/>
        </w:rPr>
        <w:t>W</w:t>
      </w:r>
      <w:r w:rsidRPr="00964E90">
        <w:rPr>
          <w:rFonts w:ascii="Frutiger Next Pro" w:hAnsi="Frutiger Next Pro"/>
          <w:b w:val="0"/>
          <w:bCs w:val="0"/>
        </w:rPr>
        <w:t>esentlichen um die Herstellung von Rechtssicherheit für die wohnungswirtschaftliche Praxis und damit eine zentrale Voraussetzung für die beschleunigte Umsetzung von</w:t>
      </w:r>
      <w:r>
        <w:rPr>
          <w:rFonts w:ascii="Frutiger Next Pro" w:hAnsi="Frutiger Next Pro"/>
          <w:b w:val="0"/>
          <w:bCs w:val="0"/>
        </w:rPr>
        <w:t xml:space="preserve"> </w:t>
      </w:r>
      <w:r w:rsidRPr="00964E90">
        <w:rPr>
          <w:rFonts w:ascii="Frutiger Next Pro" w:hAnsi="Frutiger Next Pro"/>
          <w:b w:val="0"/>
          <w:bCs w:val="0"/>
        </w:rPr>
        <w:t xml:space="preserve">Gebäudesanierungen und Heizungstausch. </w:t>
      </w:r>
    </w:p>
    <w:p w14:paraId="3987C9F1" w14:textId="1BE06839" w:rsidR="00197FCE" w:rsidRPr="00197FCE" w:rsidRDefault="00197FCE" w:rsidP="005271A9">
      <w:pPr>
        <w:pStyle w:val="berschrift5"/>
        <w:spacing w:before="0" w:beforeAutospacing="0" w:after="450" w:afterAutospacing="0" w:line="360" w:lineRule="auto"/>
        <w:rPr>
          <w:rFonts w:ascii="Frutiger Next Pro" w:hAnsi="Frutiger Next Pro"/>
          <w:b w:val="0"/>
          <w:bCs w:val="0"/>
        </w:rPr>
      </w:pPr>
      <w:r w:rsidRPr="00197FCE">
        <w:rPr>
          <w:rFonts w:ascii="Frutiger Next Pro" w:hAnsi="Frutiger Next Pro"/>
          <w:sz w:val="16"/>
          <w:szCs w:val="16"/>
          <w:lang w:eastAsia="de-DE"/>
        </w:rPr>
        <w:t>RENOWAVE.AT</w:t>
      </w:r>
      <w:r w:rsidRPr="00197FCE">
        <w:rPr>
          <w:rFonts w:ascii="Frutiger Next Pro" w:hAnsi="Frutiger Next Pro"/>
          <w:b w:val="0"/>
          <w:bCs w:val="0"/>
          <w:sz w:val="16"/>
          <w:szCs w:val="16"/>
          <w:lang w:eastAsia="de-DE"/>
        </w:rPr>
        <w:t xml:space="preserve"> wurde im Jänner 2022 gegründet und ist das Innovationslabor für klimaneutrale Gebäude- und Quartierssanierungen in ganz Österreich. Als zentrale Anlaufstelle für Innovationsvorhaben im Sanierungsbereich unterstützt RENOWAVE.AT Initiator*innen von Demonstrationsgebäuden und -quartieren, um Impulse für einen klimaneutralen Gebäudebestand zu setzen. Ziel ist es, hochwertige Sanierungen einfacher, kostengünstiger und rascher umsetzbar zu machen und dafür Innovationen zu forcieren. RENOWAVE.AT gestaltet und bietet Experimentierräume und Laborinfrastruktur, um die besten Ideen auf den Weg zu bringen. </w:t>
      </w:r>
      <w:r w:rsidRPr="00197FCE">
        <w:rPr>
          <w:rFonts w:ascii="Frutiger Next Pro" w:hAnsi="Frutiger Next Pro"/>
          <w:b w:val="0"/>
          <w:bCs w:val="0"/>
          <w:sz w:val="16"/>
          <w:szCs w:val="16"/>
          <w:lang w:eastAsia="de-DE"/>
        </w:rPr>
        <w:br/>
      </w:r>
      <w:r w:rsidRPr="00197FCE">
        <w:rPr>
          <w:rFonts w:ascii="Frutiger Next Pro" w:hAnsi="Frutiger Next Pro"/>
          <w:b w:val="0"/>
          <w:bCs w:val="0"/>
          <w:sz w:val="16"/>
          <w:szCs w:val="16"/>
        </w:rPr>
        <w:t xml:space="preserve">Mehr Informationen unter  </w:t>
      </w:r>
      <w:hyperlink r:id="rId11" w:history="1">
        <w:r w:rsidRPr="00197FCE">
          <w:rPr>
            <w:rStyle w:val="Hyperlink"/>
            <w:rFonts w:ascii="Frutiger Next Pro" w:hAnsi="Frutiger Next Pro"/>
            <w:b w:val="0"/>
            <w:bCs w:val="0"/>
            <w:sz w:val="16"/>
            <w:szCs w:val="16"/>
          </w:rPr>
          <w:t>www.renowave.at</w:t>
        </w:r>
      </w:hyperlink>
    </w:p>
    <w:p w14:paraId="59C04720" w14:textId="77777777" w:rsidR="00197FCE" w:rsidRPr="009C0D97" w:rsidRDefault="00197FCE" w:rsidP="00197FCE">
      <w:pPr>
        <w:pStyle w:val="StandardWeb"/>
        <w:spacing w:before="0" w:beforeAutospacing="0" w:after="480" w:afterAutospacing="0" w:line="360" w:lineRule="auto"/>
        <w:rPr>
          <w:rFonts w:ascii="Frutiger Next Pro" w:hAnsi="Frutiger Next Pro"/>
          <w:sz w:val="16"/>
          <w:szCs w:val="16"/>
        </w:rPr>
      </w:pPr>
      <w:r w:rsidRPr="00EE1CDA">
        <w:rPr>
          <w:rFonts w:ascii="Frutiger Next Pro" w:hAnsi="Frutiger Next Pro"/>
          <w:b/>
          <w:bCs/>
          <w:sz w:val="16"/>
          <w:szCs w:val="16"/>
        </w:rPr>
        <w:t xml:space="preserve">Medienkontakt: </w:t>
      </w:r>
      <w:r w:rsidRPr="00EE1CDA">
        <w:rPr>
          <w:rFonts w:ascii="Frutiger Next Pro" w:hAnsi="Frutiger Next Pro"/>
          <w:b/>
          <w:bCs/>
          <w:sz w:val="16"/>
          <w:szCs w:val="16"/>
        </w:rPr>
        <w:br/>
      </w:r>
      <w:proofErr w:type="gramStart"/>
      <w:r w:rsidRPr="00EE1CDA">
        <w:rPr>
          <w:rFonts w:ascii="Frutiger Next Pro" w:hAnsi="Frutiger Next Pro"/>
          <w:sz w:val="16"/>
          <w:szCs w:val="16"/>
        </w:rPr>
        <w:t>DS Agentur</w:t>
      </w:r>
      <w:proofErr w:type="gramEnd"/>
      <w:r w:rsidRPr="00EE1CDA">
        <w:rPr>
          <w:rFonts w:ascii="Frutiger Next Pro" w:hAnsi="Frutiger Next Pro"/>
          <w:sz w:val="16"/>
          <w:szCs w:val="16"/>
        </w:rPr>
        <w:t xml:space="preserve"> für Kommunikationsstrategie, Markenaufbau und Sichtbarkeit</w:t>
      </w:r>
      <w:r w:rsidRPr="00EE1CDA">
        <w:rPr>
          <w:rFonts w:ascii="Frutiger Next Pro" w:hAnsi="Frutiger Next Pro"/>
          <w:sz w:val="16"/>
          <w:szCs w:val="16"/>
        </w:rPr>
        <w:br/>
        <w:t>Doris Spiegl</w:t>
      </w:r>
      <w:r>
        <w:rPr>
          <w:rFonts w:ascii="Frutiger Next Pro" w:hAnsi="Frutiger Next Pro"/>
          <w:sz w:val="16"/>
          <w:szCs w:val="16"/>
        </w:rPr>
        <w:t xml:space="preserve">, </w:t>
      </w:r>
      <w:hyperlink r:id="rId12" w:history="1">
        <w:r w:rsidRPr="00EE1CDA">
          <w:rPr>
            <w:rStyle w:val="Hyperlink"/>
            <w:rFonts w:ascii="Frutiger Next Pro" w:hAnsi="Frutiger Next Pro"/>
            <w:sz w:val="16"/>
            <w:szCs w:val="16"/>
          </w:rPr>
          <w:t>ds@dorisspiegl.at</w:t>
        </w:r>
      </w:hyperlink>
      <w:r w:rsidRPr="00EE1CDA">
        <w:rPr>
          <w:rFonts w:ascii="Frutiger Next Pro" w:hAnsi="Frutiger Next Pro"/>
          <w:sz w:val="16"/>
          <w:szCs w:val="16"/>
        </w:rPr>
        <w:t xml:space="preserve"> oder 0676/540 15 94</w:t>
      </w:r>
    </w:p>
    <w:p w14:paraId="407572DD" w14:textId="75B883B5" w:rsidR="00197FCE" w:rsidRDefault="00197FCE" w:rsidP="00197FCE">
      <w:pPr>
        <w:rPr>
          <w:rFonts w:ascii="Frutiger Next Pro" w:hAnsi="Frutiger Next Pro"/>
          <w:b/>
          <w:bCs/>
          <w:sz w:val="20"/>
          <w:szCs w:val="20"/>
          <w:lang w:eastAsia="zh-CN"/>
        </w:rPr>
      </w:pPr>
    </w:p>
    <w:sectPr w:rsidR="00197FCE" w:rsidSect="00326B2A">
      <w:headerReference w:type="even" r:id="rId13"/>
      <w:headerReference w:type="default" r:id="rId14"/>
      <w:footerReference w:type="default" r:id="rId15"/>
      <w:pgSz w:w="11900" w:h="16840"/>
      <w:pgMar w:top="221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989D" w14:textId="77777777" w:rsidR="006273C1" w:rsidRDefault="006273C1" w:rsidP="008116EF">
      <w:r>
        <w:separator/>
      </w:r>
    </w:p>
  </w:endnote>
  <w:endnote w:type="continuationSeparator" w:id="0">
    <w:p w14:paraId="4D0CF414" w14:textId="77777777" w:rsidR="006273C1" w:rsidRDefault="006273C1" w:rsidP="0081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 Next Pro">
    <w:altName w:val="Calibri"/>
    <w:panose1 w:val="00000000000000000000"/>
    <w:charset w:val="4D"/>
    <w:family w:val="swiss"/>
    <w:notTrueType/>
    <w:pitch w:val="variable"/>
    <w:sig w:usb0="8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891" w14:textId="74BA8742" w:rsidR="004F3761" w:rsidRPr="004F3761" w:rsidRDefault="004F3761" w:rsidP="004F3761">
    <w:pPr>
      <w:pStyle w:val="Fuzeile"/>
      <w:tabs>
        <w:tab w:val="clear" w:pos="4536"/>
        <w:tab w:val="clear" w:pos="9072"/>
        <w:tab w:val="center" w:pos="9066"/>
      </w:tabs>
      <w:ind w:left="4253" w:hanging="4253"/>
      <w:rPr>
        <w:sz w:val="16"/>
        <w:szCs w:val="16"/>
      </w:rPr>
    </w:pPr>
    <w:r>
      <w:rPr>
        <w:sz w:val="16"/>
        <w:szCs w:val="16"/>
      </w:rPr>
      <w:tab/>
    </w:r>
    <w:r>
      <w:rPr>
        <w:noProof/>
      </w:rPr>
      <w:drawing>
        <wp:inline distT="0" distB="0" distL="0" distR="0" wp14:anchorId="5B850086" wp14:editId="1872011B">
          <wp:extent cx="3471680" cy="464447"/>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3539972" cy="473583"/>
                  </a:xfrm>
                  <a:prstGeom prst="rect">
                    <a:avLst/>
                  </a:prstGeom>
                </pic:spPr>
              </pic:pic>
            </a:graphicData>
          </a:graphic>
        </wp:inline>
      </w:drawing>
    </w:r>
    <w:r>
      <w:rPr>
        <w:sz w:val="16"/>
        <w:szCs w:val="16"/>
      </w:rPr>
      <w:tab/>
    </w:r>
    <w:r>
      <w:rPr>
        <w:sz w:val="16"/>
        <w:szCs w:val="16"/>
      </w:rPr>
      <w:tab/>
    </w:r>
  </w:p>
  <w:p w14:paraId="5FC78489" w14:textId="77777777" w:rsidR="004F3761" w:rsidRDefault="004F37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9642" w14:textId="77777777" w:rsidR="006273C1" w:rsidRDefault="006273C1" w:rsidP="008116EF">
      <w:r>
        <w:separator/>
      </w:r>
    </w:p>
  </w:footnote>
  <w:footnote w:type="continuationSeparator" w:id="0">
    <w:p w14:paraId="1E89BE3E" w14:textId="77777777" w:rsidR="006273C1" w:rsidRDefault="006273C1" w:rsidP="0081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7DFC" w14:textId="0E41ECD4" w:rsidR="008116EF" w:rsidRDefault="008116EF" w:rsidP="008116EF">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7753B2">
      <w:rPr>
        <w:rStyle w:val="Seitenzahl"/>
        <w:noProof/>
      </w:rPr>
      <w:t>4</w:t>
    </w:r>
    <w:r>
      <w:rPr>
        <w:rStyle w:val="Seitenzahl"/>
      </w:rPr>
      <w:fldChar w:fldCharType="end"/>
    </w:r>
  </w:p>
  <w:p w14:paraId="0FAFD1F0" w14:textId="77777777" w:rsidR="008116EF" w:rsidRDefault="008116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659A" w14:textId="68D64296" w:rsidR="008116EF" w:rsidRDefault="00326B2A" w:rsidP="00326B2A">
    <w:pPr>
      <w:pStyle w:val="Kopfzeile"/>
      <w:jc w:val="right"/>
    </w:pPr>
    <w:r>
      <w:rPr>
        <w:noProof/>
      </w:rPr>
      <w:drawing>
        <wp:inline distT="0" distB="0" distL="0" distR="0" wp14:anchorId="7EC57212" wp14:editId="7D729AC6">
          <wp:extent cx="2784490" cy="35934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935793" cy="378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F07"/>
    <w:multiLevelType w:val="hybridMultilevel"/>
    <w:tmpl w:val="0FFCB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C17B09"/>
    <w:multiLevelType w:val="hybridMultilevel"/>
    <w:tmpl w:val="B7E67D52"/>
    <w:lvl w:ilvl="0" w:tplc="0407000B">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32EC3"/>
    <w:multiLevelType w:val="hybridMultilevel"/>
    <w:tmpl w:val="DDF6E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10BB6"/>
    <w:multiLevelType w:val="hybridMultilevel"/>
    <w:tmpl w:val="C4988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B24634"/>
    <w:multiLevelType w:val="hybridMultilevel"/>
    <w:tmpl w:val="ED244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E703B3"/>
    <w:multiLevelType w:val="hybridMultilevel"/>
    <w:tmpl w:val="EA3A4AE2"/>
    <w:lvl w:ilvl="0" w:tplc="36D4BEC0">
      <w:start w:val="1"/>
      <w:numFmt w:val="bullet"/>
      <w:lvlText w:val=""/>
      <w:lvlJc w:val="left"/>
      <w:pPr>
        <w:ind w:left="720" w:hanging="360"/>
      </w:pPr>
      <w:rPr>
        <w:rFonts w:ascii="Wingdings 2" w:hAnsi="Wingdings 2" w:hint="default"/>
        <w:b/>
        <w:i w:val="0"/>
        <w:color w:val="808080"/>
        <w:sz w:val="18"/>
        <w:u w:color="333333"/>
      </w:rPr>
    </w:lvl>
    <w:lvl w:ilvl="1" w:tplc="36D4BEC0">
      <w:start w:val="1"/>
      <w:numFmt w:val="bullet"/>
      <w:lvlText w:val=""/>
      <w:lvlJc w:val="left"/>
      <w:pPr>
        <w:ind w:left="720" w:hanging="360"/>
      </w:pPr>
      <w:rPr>
        <w:rFonts w:ascii="Wingdings 2" w:hAnsi="Wingdings 2" w:hint="default"/>
        <w:b/>
        <w:i w:val="0"/>
        <w:color w:val="808080"/>
        <w:sz w:val="18"/>
        <w:u w:color="333333"/>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5F6F87"/>
    <w:multiLevelType w:val="hybridMultilevel"/>
    <w:tmpl w:val="23BE8B42"/>
    <w:lvl w:ilvl="0" w:tplc="36D4BEC0">
      <w:start w:val="1"/>
      <w:numFmt w:val="bullet"/>
      <w:lvlText w:val=""/>
      <w:lvlJc w:val="left"/>
      <w:pPr>
        <w:ind w:left="720" w:hanging="360"/>
      </w:pPr>
      <w:rPr>
        <w:rFonts w:ascii="Wingdings 2" w:hAnsi="Wingdings 2" w:hint="default"/>
        <w:b/>
        <w:i w:val="0"/>
        <w:color w:val="808080"/>
        <w:sz w:val="18"/>
        <w:u w:color="333333"/>
      </w:rPr>
    </w:lvl>
    <w:lvl w:ilvl="1" w:tplc="D33096B2">
      <w:numFmt w:val="bullet"/>
      <w:lvlText w:val="•"/>
      <w:lvlJc w:val="left"/>
      <w:pPr>
        <w:ind w:left="1790" w:hanging="710"/>
      </w:pPr>
      <w:rPr>
        <w:rFonts w:ascii="Frutiger Next Pro" w:eastAsia="Times New Roman" w:hAnsi="Frutiger Next Pro"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66351"/>
    <w:multiLevelType w:val="hybridMultilevel"/>
    <w:tmpl w:val="E9588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E87BDD"/>
    <w:multiLevelType w:val="hybridMultilevel"/>
    <w:tmpl w:val="4F8E5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315DF7"/>
    <w:multiLevelType w:val="hybridMultilevel"/>
    <w:tmpl w:val="3E56CEFE"/>
    <w:lvl w:ilvl="0" w:tplc="FCD65772">
      <w:numFmt w:val="bullet"/>
      <w:lvlText w:val="•"/>
      <w:lvlJc w:val="left"/>
      <w:pPr>
        <w:ind w:left="1070" w:hanging="710"/>
      </w:pPr>
      <w:rPr>
        <w:rFonts w:ascii="Frutiger Next Pro" w:eastAsia="Times New Roman" w:hAnsi="Frutiger Next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8B5BFE"/>
    <w:multiLevelType w:val="hybridMultilevel"/>
    <w:tmpl w:val="B196534E"/>
    <w:lvl w:ilvl="0" w:tplc="36D4BEC0">
      <w:start w:val="1"/>
      <w:numFmt w:val="bullet"/>
      <w:lvlText w:val=""/>
      <w:lvlJc w:val="left"/>
      <w:pPr>
        <w:ind w:left="720" w:hanging="360"/>
      </w:pPr>
      <w:rPr>
        <w:rFonts w:ascii="Wingdings 2" w:hAnsi="Wingdings 2" w:hint="default"/>
        <w:b/>
        <w:i w:val="0"/>
        <w:color w:val="808080"/>
        <w:sz w:val="18"/>
        <w:u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3912A3"/>
    <w:multiLevelType w:val="hybridMultilevel"/>
    <w:tmpl w:val="3DF8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6D571C"/>
    <w:multiLevelType w:val="hybridMultilevel"/>
    <w:tmpl w:val="22AEF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8A4F21"/>
    <w:multiLevelType w:val="hybridMultilevel"/>
    <w:tmpl w:val="18CED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280432"/>
    <w:multiLevelType w:val="hybridMultilevel"/>
    <w:tmpl w:val="59545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CD4C31"/>
    <w:multiLevelType w:val="hybridMultilevel"/>
    <w:tmpl w:val="F8FA32EA"/>
    <w:lvl w:ilvl="0" w:tplc="E48C4C3C">
      <w:start w:val="1"/>
      <w:numFmt w:val="bullet"/>
      <w:lvlText w:val="-"/>
      <w:lvlJc w:val="left"/>
      <w:pPr>
        <w:ind w:left="720" w:hanging="360"/>
      </w:pPr>
      <w:rPr>
        <w:rFonts w:ascii="Frutiger Next Pro" w:eastAsia="Times New Roman" w:hAnsi="Frutiger Next Pro"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7A39F5"/>
    <w:multiLevelType w:val="multilevel"/>
    <w:tmpl w:val="72B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E1EE8"/>
    <w:multiLevelType w:val="hybridMultilevel"/>
    <w:tmpl w:val="CC8CB4F2"/>
    <w:lvl w:ilvl="0" w:tplc="36D4BEC0">
      <w:start w:val="1"/>
      <w:numFmt w:val="bullet"/>
      <w:lvlText w:val=""/>
      <w:lvlJc w:val="left"/>
      <w:pPr>
        <w:ind w:left="720" w:hanging="360"/>
      </w:pPr>
      <w:rPr>
        <w:rFonts w:ascii="Wingdings 2" w:hAnsi="Wingdings 2" w:hint="default"/>
        <w:b/>
        <w:i w:val="0"/>
        <w:color w:val="808080"/>
        <w:sz w:val="18"/>
        <w:u w:color="333333"/>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7B05B3"/>
    <w:multiLevelType w:val="hybridMultilevel"/>
    <w:tmpl w:val="98E89018"/>
    <w:lvl w:ilvl="0" w:tplc="FFFFFFFF">
      <w:start w:val="1"/>
      <w:numFmt w:val="bullet"/>
      <w:lvlText w:val=""/>
      <w:lvlJc w:val="left"/>
      <w:pPr>
        <w:ind w:left="720" w:hanging="360"/>
      </w:pPr>
      <w:rPr>
        <w:rFonts w:ascii="Wingdings 2" w:hAnsi="Wingdings 2" w:hint="default"/>
        <w:b/>
        <w:i w:val="0"/>
        <w:color w:val="808080"/>
        <w:sz w:val="18"/>
        <w:u w:color="333333"/>
      </w:rPr>
    </w:lvl>
    <w:lvl w:ilvl="1" w:tplc="36D4BEC0">
      <w:start w:val="1"/>
      <w:numFmt w:val="bullet"/>
      <w:lvlText w:val=""/>
      <w:lvlJc w:val="left"/>
      <w:pPr>
        <w:ind w:left="720" w:hanging="360"/>
      </w:pPr>
      <w:rPr>
        <w:rFonts w:ascii="Wingdings 2" w:hAnsi="Wingdings 2" w:hint="default"/>
        <w:b/>
        <w:i w:val="0"/>
        <w:color w:val="808080"/>
        <w:sz w:val="18"/>
        <w:u w:color="333333"/>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9F04AC3"/>
    <w:multiLevelType w:val="hybridMultilevel"/>
    <w:tmpl w:val="69AEBA48"/>
    <w:lvl w:ilvl="0" w:tplc="E0EAF4F6">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6676854">
    <w:abstractNumId w:val="1"/>
  </w:num>
  <w:num w:numId="2" w16cid:durableId="1813593657">
    <w:abstractNumId w:val="4"/>
  </w:num>
  <w:num w:numId="3" w16cid:durableId="1383596327">
    <w:abstractNumId w:val="15"/>
  </w:num>
  <w:num w:numId="4" w16cid:durableId="136069714">
    <w:abstractNumId w:val="8"/>
  </w:num>
  <w:num w:numId="5" w16cid:durableId="1932540038">
    <w:abstractNumId w:val="13"/>
  </w:num>
  <w:num w:numId="6" w16cid:durableId="761030070">
    <w:abstractNumId w:val="0"/>
  </w:num>
  <w:num w:numId="7" w16cid:durableId="208769">
    <w:abstractNumId w:val="2"/>
  </w:num>
  <w:num w:numId="8" w16cid:durableId="391585727">
    <w:abstractNumId w:val="3"/>
  </w:num>
  <w:num w:numId="9" w16cid:durableId="433403624">
    <w:abstractNumId w:val="12"/>
  </w:num>
  <w:num w:numId="10" w16cid:durableId="150876024">
    <w:abstractNumId w:val="16"/>
  </w:num>
  <w:num w:numId="11" w16cid:durableId="1733960647">
    <w:abstractNumId w:val="7"/>
  </w:num>
  <w:num w:numId="12" w16cid:durableId="40716440">
    <w:abstractNumId w:val="11"/>
  </w:num>
  <w:num w:numId="13" w16cid:durableId="417212667">
    <w:abstractNumId w:val="14"/>
  </w:num>
  <w:num w:numId="14" w16cid:durableId="322465537">
    <w:abstractNumId w:val="10"/>
  </w:num>
  <w:num w:numId="15" w16cid:durableId="539443358">
    <w:abstractNumId w:val="6"/>
  </w:num>
  <w:num w:numId="16" w16cid:durableId="1915969225">
    <w:abstractNumId w:val="9"/>
  </w:num>
  <w:num w:numId="17" w16cid:durableId="284889333">
    <w:abstractNumId w:val="5"/>
  </w:num>
  <w:num w:numId="18" w16cid:durableId="1334802475">
    <w:abstractNumId w:val="17"/>
  </w:num>
  <w:num w:numId="19" w16cid:durableId="1209341424">
    <w:abstractNumId w:val="18"/>
  </w:num>
  <w:num w:numId="20" w16cid:durableId="11232285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E6"/>
    <w:rsid w:val="00000207"/>
    <w:rsid w:val="000026F2"/>
    <w:rsid w:val="00002C80"/>
    <w:rsid w:val="0000578A"/>
    <w:rsid w:val="00016BC3"/>
    <w:rsid w:val="0002155C"/>
    <w:rsid w:val="00026CF7"/>
    <w:rsid w:val="000376E0"/>
    <w:rsid w:val="00041B22"/>
    <w:rsid w:val="00044F10"/>
    <w:rsid w:val="00046866"/>
    <w:rsid w:val="00052B1C"/>
    <w:rsid w:val="00054A9E"/>
    <w:rsid w:val="00056A83"/>
    <w:rsid w:val="0005713A"/>
    <w:rsid w:val="00057203"/>
    <w:rsid w:val="00065912"/>
    <w:rsid w:val="00065A3C"/>
    <w:rsid w:val="00067289"/>
    <w:rsid w:val="0007144E"/>
    <w:rsid w:val="0007441D"/>
    <w:rsid w:val="00075584"/>
    <w:rsid w:val="000823EB"/>
    <w:rsid w:val="00087FC1"/>
    <w:rsid w:val="000929C4"/>
    <w:rsid w:val="00094066"/>
    <w:rsid w:val="00097AE9"/>
    <w:rsid w:val="000A01BC"/>
    <w:rsid w:val="000A46AE"/>
    <w:rsid w:val="000A54BA"/>
    <w:rsid w:val="000A5B8B"/>
    <w:rsid w:val="000A70EA"/>
    <w:rsid w:val="000B0118"/>
    <w:rsid w:val="000B25A8"/>
    <w:rsid w:val="000C05C2"/>
    <w:rsid w:val="000C19E9"/>
    <w:rsid w:val="000C36BB"/>
    <w:rsid w:val="000D07A0"/>
    <w:rsid w:val="000D13AD"/>
    <w:rsid w:val="000D40DA"/>
    <w:rsid w:val="000E083E"/>
    <w:rsid w:val="000F0FBF"/>
    <w:rsid w:val="000F57F0"/>
    <w:rsid w:val="00103DAD"/>
    <w:rsid w:val="0010512A"/>
    <w:rsid w:val="00105D76"/>
    <w:rsid w:val="00110D1B"/>
    <w:rsid w:val="001116B2"/>
    <w:rsid w:val="00111F21"/>
    <w:rsid w:val="001150B9"/>
    <w:rsid w:val="0011781D"/>
    <w:rsid w:val="0012021C"/>
    <w:rsid w:val="0012547F"/>
    <w:rsid w:val="00136FC0"/>
    <w:rsid w:val="00140CB2"/>
    <w:rsid w:val="00145E57"/>
    <w:rsid w:val="00150B90"/>
    <w:rsid w:val="00153274"/>
    <w:rsid w:val="00157487"/>
    <w:rsid w:val="001615AD"/>
    <w:rsid w:val="00163D14"/>
    <w:rsid w:val="00171740"/>
    <w:rsid w:val="00172C91"/>
    <w:rsid w:val="00175603"/>
    <w:rsid w:val="00182FBA"/>
    <w:rsid w:val="001837FB"/>
    <w:rsid w:val="00186E7E"/>
    <w:rsid w:val="00191B13"/>
    <w:rsid w:val="001951F0"/>
    <w:rsid w:val="0019521F"/>
    <w:rsid w:val="00195B8A"/>
    <w:rsid w:val="00197FCE"/>
    <w:rsid w:val="001A181B"/>
    <w:rsid w:val="001A2571"/>
    <w:rsid w:val="001B79EE"/>
    <w:rsid w:val="001C712D"/>
    <w:rsid w:val="001C7FC4"/>
    <w:rsid w:val="001D020B"/>
    <w:rsid w:val="001D3790"/>
    <w:rsid w:val="001D76FC"/>
    <w:rsid w:val="001D7822"/>
    <w:rsid w:val="001E00C2"/>
    <w:rsid w:val="001E19C5"/>
    <w:rsid w:val="001E29BB"/>
    <w:rsid w:val="001E42A1"/>
    <w:rsid w:val="001E65A2"/>
    <w:rsid w:val="001E67CC"/>
    <w:rsid w:val="001E688C"/>
    <w:rsid w:val="001F021F"/>
    <w:rsid w:val="001F30A0"/>
    <w:rsid w:val="001F3A8B"/>
    <w:rsid w:val="001F505A"/>
    <w:rsid w:val="001F60A2"/>
    <w:rsid w:val="001F61F4"/>
    <w:rsid w:val="001F672C"/>
    <w:rsid w:val="001F729E"/>
    <w:rsid w:val="001F7394"/>
    <w:rsid w:val="001F758B"/>
    <w:rsid w:val="0020081D"/>
    <w:rsid w:val="002134F9"/>
    <w:rsid w:val="00213ACB"/>
    <w:rsid w:val="00222F3C"/>
    <w:rsid w:val="0022777B"/>
    <w:rsid w:val="00232B64"/>
    <w:rsid w:val="00240744"/>
    <w:rsid w:val="00241A94"/>
    <w:rsid w:val="0024477A"/>
    <w:rsid w:val="00244CB7"/>
    <w:rsid w:val="00252331"/>
    <w:rsid w:val="0025251B"/>
    <w:rsid w:val="00255B79"/>
    <w:rsid w:val="002604EA"/>
    <w:rsid w:val="00262E28"/>
    <w:rsid w:val="00264B57"/>
    <w:rsid w:val="0027072B"/>
    <w:rsid w:val="0027463E"/>
    <w:rsid w:val="00283121"/>
    <w:rsid w:val="00283503"/>
    <w:rsid w:val="00286454"/>
    <w:rsid w:val="002864D5"/>
    <w:rsid w:val="002929A0"/>
    <w:rsid w:val="002933C2"/>
    <w:rsid w:val="0029432B"/>
    <w:rsid w:val="0029479F"/>
    <w:rsid w:val="002A0013"/>
    <w:rsid w:val="002A1471"/>
    <w:rsid w:val="002A3F60"/>
    <w:rsid w:val="002B1D71"/>
    <w:rsid w:val="002B2238"/>
    <w:rsid w:val="002B27EC"/>
    <w:rsid w:val="002D16DB"/>
    <w:rsid w:val="002D2F7F"/>
    <w:rsid w:val="002D61B0"/>
    <w:rsid w:val="002D6E8E"/>
    <w:rsid w:val="002E1989"/>
    <w:rsid w:val="002E72A6"/>
    <w:rsid w:val="002E7AE4"/>
    <w:rsid w:val="002F1676"/>
    <w:rsid w:val="002F20F2"/>
    <w:rsid w:val="002F371C"/>
    <w:rsid w:val="002F73DC"/>
    <w:rsid w:val="002F7E6F"/>
    <w:rsid w:val="003003FB"/>
    <w:rsid w:val="00300A13"/>
    <w:rsid w:val="00301884"/>
    <w:rsid w:val="0030204B"/>
    <w:rsid w:val="0030354C"/>
    <w:rsid w:val="00304120"/>
    <w:rsid w:val="0030508D"/>
    <w:rsid w:val="003054B3"/>
    <w:rsid w:val="0030562E"/>
    <w:rsid w:val="00307310"/>
    <w:rsid w:val="00326B2A"/>
    <w:rsid w:val="003335A6"/>
    <w:rsid w:val="00342527"/>
    <w:rsid w:val="00342847"/>
    <w:rsid w:val="00353EF8"/>
    <w:rsid w:val="0036050D"/>
    <w:rsid w:val="003613A7"/>
    <w:rsid w:val="0036195D"/>
    <w:rsid w:val="003708C9"/>
    <w:rsid w:val="00375DD1"/>
    <w:rsid w:val="00377024"/>
    <w:rsid w:val="00381B29"/>
    <w:rsid w:val="0038239C"/>
    <w:rsid w:val="003830FE"/>
    <w:rsid w:val="00384ECE"/>
    <w:rsid w:val="0038731A"/>
    <w:rsid w:val="00387EAF"/>
    <w:rsid w:val="003971E9"/>
    <w:rsid w:val="003A1C90"/>
    <w:rsid w:val="003A1CAE"/>
    <w:rsid w:val="003A1EE4"/>
    <w:rsid w:val="003B6DA8"/>
    <w:rsid w:val="003B7CB7"/>
    <w:rsid w:val="003C4BD6"/>
    <w:rsid w:val="003C6B5D"/>
    <w:rsid w:val="003D615B"/>
    <w:rsid w:val="003E098F"/>
    <w:rsid w:val="003E1189"/>
    <w:rsid w:val="003E3DE2"/>
    <w:rsid w:val="003E562D"/>
    <w:rsid w:val="003E6740"/>
    <w:rsid w:val="003F0274"/>
    <w:rsid w:val="003F0384"/>
    <w:rsid w:val="003F28F1"/>
    <w:rsid w:val="003F6F45"/>
    <w:rsid w:val="003F7E9F"/>
    <w:rsid w:val="0040035E"/>
    <w:rsid w:val="00407654"/>
    <w:rsid w:val="0041179A"/>
    <w:rsid w:val="0041400F"/>
    <w:rsid w:val="0042067F"/>
    <w:rsid w:val="00422CD3"/>
    <w:rsid w:val="0042396C"/>
    <w:rsid w:val="00424C6F"/>
    <w:rsid w:val="00432DCC"/>
    <w:rsid w:val="00436322"/>
    <w:rsid w:val="00440E95"/>
    <w:rsid w:val="00445FA2"/>
    <w:rsid w:val="00450945"/>
    <w:rsid w:val="00453031"/>
    <w:rsid w:val="00453A1E"/>
    <w:rsid w:val="004573C0"/>
    <w:rsid w:val="004575A8"/>
    <w:rsid w:val="0047255D"/>
    <w:rsid w:val="00474FBF"/>
    <w:rsid w:val="004753A6"/>
    <w:rsid w:val="0047737C"/>
    <w:rsid w:val="00481801"/>
    <w:rsid w:val="00481E55"/>
    <w:rsid w:val="00484402"/>
    <w:rsid w:val="00485F05"/>
    <w:rsid w:val="00485F9E"/>
    <w:rsid w:val="004A4802"/>
    <w:rsid w:val="004A4F7B"/>
    <w:rsid w:val="004B3BAF"/>
    <w:rsid w:val="004B617A"/>
    <w:rsid w:val="004B6AE1"/>
    <w:rsid w:val="004C0FAB"/>
    <w:rsid w:val="004C3B3E"/>
    <w:rsid w:val="004C519B"/>
    <w:rsid w:val="004C6AF7"/>
    <w:rsid w:val="004C6C71"/>
    <w:rsid w:val="004D0BCB"/>
    <w:rsid w:val="004D749F"/>
    <w:rsid w:val="004D7BDB"/>
    <w:rsid w:val="004E3852"/>
    <w:rsid w:val="004E6272"/>
    <w:rsid w:val="004E76ED"/>
    <w:rsid w:val="004E76EE"/>
    <w:rsid w:val="004F02FB"/>
    <w:rsid w:val="004F3761"/>
    <w:rsid w:val="004F4D67"/>
    <w:rsid w:val="004F7737"/>
    <w:rsid w:val="005020EA"/>
    <w:rsid w:val="0050239F"/>
    <w:rsid w:val="00513F54"/>
    <w:rsid w:val="0051597C"/>
    <w:rsid w:val="005243FC"/>
    <w:rsid w:val="005271A9"/>
    <w:rsid w:val="0053348C"/>
    <w:rsid w:val="0054242E"/>
    <w:rsid w:val="00543DB0"/>
    <w:rsid w:val="005478C9"/>
    <w:rsid w:val="005533FE"/>
    <w:rsid w:val="00555E9E"/>
    <w:rsid w:val="00556658"/>
    <w:rsid w:val="005724BD"/>
    <w:rsid w:val="00574900"/>
    <w:rsid w:val="00575F5C"/>
    <w:rsid w:val="005814D8"/>
    <w:rsid w:val="0058703A"/>
    <w:rsid w:val="00587897"/>
    <w:rsid w:val="0059240F"/>
    <w:rsid w:val="005A1713"/>
    <w:rsid w:val="005A3F34"/>
    <w:rsid w:val="005B0D33"/>
    <w:rsid w:val="005B56FA"/>
    <w:rsid w:val="005C23F9"/>
    <w:rsid w:val="005C3007"/>
    <w:rsid w:val="005C6AB2"/>
    <w:rsid w:val="005D06E6"/>
    <w:rsid w:val="005D1B15"/>
    <w:rsid w:val="005D1FB6"/>
    <w:rsid w:val="005D65FA"/>
    <w:rsid w:val="005D7AFC"/>
    <w:rsid w:val="005E3054"/>
    <w:rsid w:val="005F1210"/>
    <w:rsid w:val="005F43C9"/>
    <w:rsid w:val="005F4B1B"/>
    <w:rsid w:val="005F5EAF"/>
    <w:rsid w:val="00602676"/>
    <w:rsid w:val="006126D6"/>
    <w:rsid w:val="006173BE"/>
    <w:rsid w:val="006273C1"/>
    <w:rsid w:val="00631DF0"/>
    <w:rsid w:val="00633DB1"/>
    <w:rsid w:val="00637532"/>
    <w:rsid w:val="00640839"/>
    <w:rsid w:val="00644104"/>
    <w:rsid w:val="0064534A"/>
    <w:rsid w:val="00645FD0"/>
    <w:rsid w:val="00646226"/>
    <w:rsid w:val="00646F27"/>
    <w:rsid w:val="006511E5"/>
    <w:rsid w:val="006540CA"/>
    <w:rsid w:val="00657AAE"/>
    <w:rsid w:val="00657ACD"/>
    <w:rsid w:val="00660C74"/>
    <w:rsid w:val="00660E6A"/>
    <w:rsid w:val="00661EFC"/>
    <w:rsid w:val="0066489B"/>
    <w:rsid w:val="00681161"/>
    <w:rsid w:val="0068300F"/>
    <w:rsid w:val="006A1F64"/>
    <w:rsid w:val="006A22B1"/>
    <w:rsid w:val="006A61C7"/>
    <w:rsid w:val="006A7788"/>
    <w:rsid w:val="006B02A2"/>
    <w:rsid w:val="006B04AA"/>
    <w:rsid w:val="006B1869"/>
    <w:rsid w:val="006B538C"/>
    <w:rsid w:val="006B63E2"/>
    <w:rsid w:val="006C1D9A"/>
    <w:rsid w:val="006C2845"/>
    <w:rsid w:val="006C32A6"/>
    <w:rsid w:val="006D073F"/>
    <w:rsid w:val="006D39EA"/>
    <w:rsid w:val="006E1D7C"/>
    <w:rsid w:val="006E584D"/>
    <w:rsid w:val="006F01C1"/>
    <w:rsid w:val="006F0941"/>
    <w:rsid w:val="006F4CA4"/>
    <w:rsid w:val="006F5643"/>
    <w:rsid w:val="007028F6"/>
    <w:rsid w:val="0070644D"/>
    <w:rsid w:val="00706E16"/>
    <w:rsid w:val="007148D2"/>
    <w:rsid w:val="007250B0"/>
    <w:rsid w:val="00727097"/>
    <w:rsid w:val="00737963"/>
    <w:rsid w:val="00740708"/>
    <w:rsid w:val="00743AB5"/>
    <w:rsid w:val="00744CD6"/>
    <w:rsid w:val="00745114"/>
    <w:rsid w:val="00745635"/>
    <w:rsid w:val="007515EB"/>
    <w:rsid w:val="007531D7"/>
    <w:rsid w:val="0075410F"/>
    <w:rsid w:val="00755776"/>
    <w:rsid w:val="007602B6"/>
    <w:rsid w:val="00760CE7"/>
    <w:rsid w:val="00760FF3"/>
    <w:rsid w:val="00762A75"/>
    <w:rsid w:val="00764C84"/>
    <w:rsid w:val="0076596E"/>
    <w:rsid w:val="00765F08"/>
    <w:rsid w:val="00771B35"/>
    <w:rsid w:val="00773D97"/>
    <w:rsid w:val="007753B2"/>
    <w:rsid w:val="007822EC"/>
    <w:rsid w:val="00782753"/>
    <w:rsid w:val="00783AB2"/>
    <w:rsid w:val="00784994"/>
    <w:rsid w:val="00787928"/>
    <w:rsid w:val="00787A84"/>
    <w:rsid w:val="0079245A"/>
    <w:rsid w:val="007B11F4"/>
    <w:rsid w:val="007B17CA"/>
    <w:rsid w:val="007B1BB9"/>
    <w:rsid w:val="007B1F26"/>
    <w:rsid w:val="007B318A"/>
    <w:rsid w:val="007B38C5"/>
    <w:rsid w:val="007B70E9"/>
    <w:rsid w:val="007C08E4"/>
    <w:rsid w:val="007C3A06"/>
    <w:rsid w:val="007C6BB3"/>
    <w:rsid w:val="007D01B9"/>
    <w:rsid w:val="007D11B8"/>
    <w:rsid w:val="007D67B3"/>
    <w:rsid w:val="007D7DD9"/>
    <w:rsid w:val="007E64F3"/>
    <w:rsid w:val="007F2152"/>
    <w:rsid w:val="007F31EC"/>
    <w:rsid w:val="007F366D"/>
    <w:rsid w:val="007F3AAF"/>
    <w:rsid w:val="007F4AFA"/>
    <w:rsid w:val="0080086E"/>
    <w:rsid w:val="008016C2"/>
    <w:rsid w:val="008116EF"/>
    <w:rsid w:val="00812BC8"/>
    <w:rsid w:val="00821722"/>
    <w:rsid w:val="00824FDE"/>
    <w:rsid w:val="00833C3A"/>
    <w:rsid w:val="008342EF"/>
    <w:rsid w:val="00841A44"/>
    <w:rsid w:val="00847975"/>
    <w:rsid w:val="00850E0A"/>
    <w:rsid w:val="008555BD"/>
    <w:rsid w:val="008607C6"/>
    <w:rsid w:val="0086140C"/>
    <w:rsid w:val="00865368"/>
    <w:rsid w:val="008666EF"/>
    <w:rsid w:val="00870BBE"/>
    <w:rsid w:val="008722EF"/>
    <w:rsid w:val="0087320E"/>
    <w:rsid w:val="008802A1"/>
    <w:rsid w:val="008809CA"/>
    <w:rsid w:val="008849DE"/>
    <w:rsid w:val="008854C8"/>
    <w:rsid w:val="008875B2"/>
    <w:rsid w:val="00887CBB"/>
    <w:rsid w:val="00890467"/>
    <w:rsid w:val="00890B97"/>
    <w:rsid w:val="0089116E"/>
    <w:rsid w:val="00891EC4"/>
    <w:rsid w:val="008934D0"/>
    <w:rsid w:val="008A3FFB"/>
    <w:rsid w:val="008A56BF"/>
    <w:rsid w:val="008B2337"/>
    <w:rsid w:val="008B56C7"/>
    <w:rsid w:val="008B5A8F"/>
    <w:rsid w:val="008C539F"/>
    <w:rsid w:val="008C7208"/>
    <w:rsid w:val="008D00FA"/>
    <w:rsid w:val="008D35E4"/>
    <w:rsid w:val="008E082B"/>
    <w:rsid w:val="008E0B68"/>
    <w:rsid w:val="008E0DB3"/>
    <w:rsid w:val="008E2A7C"/>
    <w:rsid w:val="008E2D71"/>
    <w:rsid w:val="008E5CCA"/>
    <w:rsid w:val="008F1BE3"/>
    <w:rsid w:val="008F256D"/>
    <w:rsid w:val="008F76DA"/>
    <w:rsid w:val="008F7973"/>
    <w:rsid w:val="0090085C"/>
    <w:rsid w:val="0090101A"/>
    <w:rsid w:val="00903D8B"/>
    <w:rsid w:val="009054D6"/>
    <w:rsid w:val="00913EDA"/>
    <w:rsid w:val="0091724A"/>
    <w:rsid w:val="00921513"/>
    <w:rsid w:val="0092544A"/>
    <w:rsid w:val="0092680A"/>
    <w:rsid w:val="009271D2"/>
    <w:rsid w:val="009311D6"/>
    <w:rsid w:val="00941F34"/>
    <w:rsid w:val="0094266C"/>
    <w:rsid w:val="00945B32"/>
    <w:rsid w:val="00951CC3"/>
    <w:rsid w:val="0095765D"/>
    <w:rsid w:val="00961247"/>
    <w:rsid w:val="00964DE2"/>
    <w:rsid w:val="00964E90"/>
    <w:rsid w:val="00965068"/>
    <w:rsid w:val="00965391"/>
    <w:rsid w:val="00965408"/>
    <w:rsid w:val="00974AD2"/>
    <w:rsid w:val="00975503"/>
    <w:rsid w:val="009764AC"/>
    <w:rsid w:val="009801EF"/>
    <w:rsid w:val="00980EAE"/>
    <w:rsid w:val="009A49EB"/>
    <w:rsid w:val="009A7181"/>
    <w:rsid w:val="009B10C8"/>
    <w:rsid w:val="009C0D97"/>
    <w:rsid w:val="009C20C7"/>
    <w:rsid w:val="009C4427"/>
    <w:rsid w:val="009C753A"/>
    <w:rsid w:val="009D28D6"/>
    <w:rsid w:val="009D3F78"/>
    <w:rsid w:val="009D43F1"/>
    <w:rsid w:val="009E1ACB"/>
    <w:rsid w:val="009E4FFA"/>
    <w:rsid w:val="009E5208"/>
    <w:rsid w:val="009E737C"/>
    <w:rsid w:val="009F4F6F"/>
    <w:rsid w:val="00A03159"/>
    <w:rsid w:val="00A1048D"/>
    <w:rsid w:val="00A1447A"/>
    <w:rsid w:val="00A22CC6"/>
    <w:rsid w:val="00A22D15"/>
    <w:rsid w:val="00A23B0C"/>
    <w:rsid w:val="00A31AD1"/>
    <w:rsid w:val="00A3226C"/>
    <w:rsid w:val="00A34A0B"/>
    <w:rsid w:val="00A35D2D"/>
    <w:rsid w:val="00A3666A"/>
    <w:rsid w:val="00A4455F"/>
    <w:rsid w:val="00A47F6A"/>
    <w:rsid w:val="00A50908"/>
    <w:rsid w:val="00A50A61"/>
    <w:rsid w:val="00A52CE9"/>
    <w:rsid w:val="00A5477A"/>
    <w:rsid w:val="00A54EC1"/>
    <w:rsid w:val="00A55287"/>
    <w:rsid w:val="00A56982"/>
    <w:rsid w:val="00A57931"/>
    <w:rsid w:val="00A602BA"/>
    <w:rsid w:val="00A6110C"/>
    <w:rsid w:val="00A62024"/>
    <w:rsid w:val="00A65402"/>
    <w:rsid w:val="00A674A3"/>
    <w:rsid w:val="00A726EC"/>
    <w:rsid w:val="00A73362"/>
    <w:rsid w:val="00A767E7"/>
    <w:rsid w:val="00A81692"/>
    <w:rsid w:val="00A84F8A"/>
    <w:rsid w:val="00A87E8D"/>
    <w:rsid w:val="00A90AE3"/>
    <w:rsid w:val="00AA2670"/>
    <w:rsid w:val="00AA2AF6"/>
    <w:rsid w:val="00AA415D"/>
    <w:rsid w:val="00AA7DFD"/>
    <w:rsid w:val="00AA7E6F"/>
    <w:rsid w:val="00AB0648"/>
    <w:rsid w:val="00AC045B"/>
    <w:rsid w:val="00AC26C2"/>
    <w:rsid w:val="00AC662A"/>
    <w:rsid w:val="00AD03F8"/>
    <w:rsid w:val="00AD0B2D"/>
    <w:rsid w:val="00AE0B34"/>
    <w:rsid w:val="00AE49C0"/>
    <w:rsid w:val="00AE575C"/>
    <w:rsid w:val="00B05340"/>
    <w:rsid w:val="00B12493"/>
    <w:rsid w:val="00B130CE"/>
    <w:rsid w:val="00B13B12"/>
    <w:rsid w:val="00B1710B"/>
    <w:rsid w:val="00B215DA"/>
    <w:rsid w:val="00B31CB6"/>
    <w:rsid w:val="00B44BA3"/>
    <w:rsid w:val="00B450BB"/>
    <w:rsid w:val="00B45455"/>
    <w:rsid w:val="00B46E9E"/>
    <w:rsid w:val="00B50611"/>
    <w:rsid w:val="00B51214"/>
    <w:rsid w:val="00B52231"/>
    <w:rsid w:val="00B61E1E"/>
    <w:rsid w:val="00B65900"/>
    <w:rsid w:val="00B659A4"/>
    <w:rsid w:val="00B93C85"/>
    <w:rsid w:val="00B96736"/>
    <w:rsid w:val="00B969BB"/>
    <w:rsid w:val="00BA1AF1"/>
    <w:rsid w:val="00BA3194"/>
    <w:rsid w:val="00BA36C7"/>
    <w:rsid w:val="00BA38E4"/>
    <w:rsid w:val="00BA547B"/>
    <w:rsid w:val="00BB0CEF"/>
    <w:rsid w:val="00BB1E44"/>
    <w:rsid w:val="00BC5162"/>
    <w:rsid w:val="00BC5EFB"/>
    <w:rsid w:val="00BD183D"/>
    <w:rsid w:val="00BD2744"/>
    <w:rsid w:val="00BE2008"/>
    <w:rsid w:val="00BF26A9"/>
    <w:rsid w:val="00BF61A3"/>
    <w:rsid w:val="00BF6642"/>
    <w:rsid w:val="00BF6772"/>
    <w:rsid w:val="00C021F5"/>
    <w:rsid w:val="00C02DEC"/>
    <w:rsid w:val="00C04A28"/>
    <w:rsid w:val="00C078B9"/>
    <w:rsid w:val="00C11129"/>
    <w:rsid w:val="00C113AD"/>
    <w:rsid w:val="00C11D8B"/>
    <w:rsid w:val="00C14FF3"/>
    <w:rsid w:val="00C21C48"/>
    <w:rsid w:val="00C3177B"/>
    <w:rsid w:val="00C32A17"/>
    <w:rsid w:val="00C3784E"/>
    <w:rsid w:val="00C406C2"/>
    <w:rsid w:val="00C40A3E"/>
    <w:rsid w:val="00C45778"/>
    <w:rsid w:val="00C45BC3"/>
    <w:rsid w:val="00C50A33"/>
    <w:rsid w:val="00C531CA"/>
    <w:rsid w:val="00C53369"/>
    <w:rsid w:val="00C60109"/>
    <w:rsid w:val="00C6065F"/>
    <w:rsid w:val="00C60EE3"/>
    <w:rsid w:val="00C621A5"/>
    <w:rsid w:val="00C65D3E"/>
    <w:rsid w:val="00C80659"/>
    <w:rsid w:val="00C853A5"/>
    <w:rsid w:val="00C85C82"/>
    <w:rsid w:val="00C873C3"/>
    <w:rsid w:val="00C91582"/>
    <w:rsid w:val="00C952A7"/>
    <w:rsid w:val="00CA5177"/>
    <w:rsid w:val="00CA53C2"/>
    <w:rsid w:val="00CA6085"/>
    <w:rsid w:val="00CA6A70"/>
    <w:rsid w:val="00CB323F"/>
    <w:rsid w:val="00CC14C2"/>
    <w:rsid w:val="00CC1918"/>
    <w:rsid w:val="00CD5C52"/>
    <w:rsid w:val="00CE02E5"/>
    <w:rsid w:val="00CE2689"/>
    <w:rsid w:val="00CE3785"/>
    <w:rsid w:val="00CE64E1"/>
    <w:rsid w:val="00CF0C2B"/>
    <w:rsid w:val="00CF207E"/>
    <w:rsid w:val="00D013E1"/>
    <w:rsid w:val="00D016AD"/>
    <w:rsid w:val="00D0659F"/>
    <w:rsid w:val="00D14F22"/>
    <w:rsid w:val="00D16564"/>
    <w:rsid w:val="00D2001D"/>
    <w:rsid w:val="00D2345F"/>
    <w:rsid w:val="00D23870"/>
    <w:rsid w:val="00D23B0B"/>
    <w:rsid w:val="00D23F43"/>
    <w:rsid w:val="00D2506E"/>
    <w:rsid w:val="00D26887"/>
    <w:rsid w:val="00D27449"/>
    <w:rsid w:val="00D325B1"/>
    <w:rsid w:val="00D41A4D"/>
    <w:rsid w:val="00D46090"/>
    <w:rsid w:val="00D472B4"/>
    <w:rsid w:val="00D51250"/>
    <w:rsid w:val="00D5309A"/>
    <w:rsid w:val="00D57409"/>
    <w:rsid w:val="00D6258A"/>
    <w:rsid w:val="00D721DF"/>
    <w:rsid w:val="00D80FEE"/>
    <w:rsid w:val="00D81CB7"/>
    <w:rsid w:val="00D83892"/>
    <w:rsid w:val="00D83E83"/>
    <w:rsid w:val="00D84C48"/>
    <w:rsid w:val="00D85310"/>
    <w:rsid w:val="00D9136B"/>
    <w:rsid w:val="00DA3A86"/>
    <w:rsid w:val="00DA67E7"/>
    <w:rsid w:val="00DB235B"/>
    <w:rsid w:val="00DB3B21"/>
    <w:rsid w:val="00DB3C3A"/>
    <w:rsid w:val="00DB4893"/>
    <w:rsid w:val="00DB61AF"/>
    <w:rsid w:val="00DB7A73"/>
    <w:rsid w:val="00DC23C2"/>
    <w:rsid w:val="00DC7F53"/>
    <w:rsid w:val="00DD1A40"/>
    <w:rsid w:val="00DD7CC0"/>
    <w:rsid w:val="00DE390B"/>
    <w:rsid w:val="00DE3B5F"/>
    <w:rsid w:val="00DF18B7"/>
    <w:rsid w:val="00DF3854"/>
    <w:rsid w:val="00DF5A53"/>
    <w:rsid w:val="00DF7DAC"/>
    <w:rsid w:val="00E00329"/>
    <w:rsid w:val="00E006A3"/>
    <w:rsid w:val="00E00D3E"/>
    <w:rsid w:val="00E020F9"/>
    <w:rsid w:val="00E0437C"/>
    <w:rsid w:val="00E0658B"/>
    <w:rsid w:val="00E0725D"/>
    <w:rsid w:val="00E11220"/>
    <w:rsid w:val="00E115C1"/>
    <w:rsid w:val="00E16D78"/>
    <w:rsid w:val="00E253E7"/>
    <w:rsid w:val="00E27621"/>
    <w:rsid w:val="00E30A5B"/>
    <w:rsid w:val="00E31795"/>
    <w:rsid w:val="00E31D10"/>
    <w:rsid w:val="00E34FBF"/>
    <w:rsid w:val="00E35F30"/>
    <w:rsid w:val="00E4058E"/>
    <w:rsid w:val="00E420F3"/>
    <w:rsid w:val="00E43207"/>
    <w:rsid w:val="00E44FBA"/>
    <w:rsid w:val="00E5111B"/>
    <w:rsid w:val="00E519FC"/>
    <w:rsid w:val="00E57A97"/>
    <w:rsid w:val="00E61E47"/>
    <w:rsid w:val="00E62289"/>
    <w:rsid w:val="00E6691B"/>
    <w:rsid w:val="00E74084"/>
    <w:rsid w:val="00E75123"/>
    <w:rsid w:val="00E76730"/>
    <w:rsid w:val="00E81F27"/>
    <w:rsid w:val="00E8557E"/>
    <w:rsid w:val="00E86FFA"/>
    <w:rsid w:val="00E939C3"/>
    <w:rsid w:val="00E951EF"/>
    <w:rsid w:val="00E97B38"/>
    <w:rsid w:val="00E97BCD"/>
    <w:rsid w:val="00EA04C6"/>
    <w:rsid w:val="00EA0DA1"/>
    <w:rsid w:val="00EA2514"/>
    <w:rsid w:val="00EA43BC"/>
    <w:rsid w:val="00EA5914"/>
    <w:rsid w:val="00EA6928"/>
    <w:rsid w:val="00EB05E3"/>
    <w:rsid w:val="00EB2803"/>
    <w:rsid w:val="00EB3815"/>
    <w:rsid w:val="00EB394C"/>
    <w:rsid w:val="00EB4699"/>
    <w:rsid w:val="00EB7EDF"/>
    <w:rsid w:val="00EC4000"/>
    <w:rsid w:val="00EC505E"/>
    <w:rsid w:val="00EC7CC9"/>
    <w:rsid w:val="00ED4326"/>
    <w:rsid w:val="00ED4D8E"/>
    <w:rsid w:val="00ED4FCB"/>
    <w:rsid w:val="00EE05D4"/>
    <w:rsid w:val="00EE1CDA"/>
    <w:rsid w:val="00EE2E94"/>
    <w:rsid w:val="00EE2FB4"/>
    <w:rsid w:val="00EE4530"/>
    <w:rsid w:val="00EF12B0"/>
    <w:rsid w:val="00F015B9"/>
    <w:rsid w:val="00F03B9C"/>
    <w:rsid w:val="00F05A32"/>
    <w:rsid w:val="00F16888"/>
    <w:rsid w:val="00F170BC"/>
    <w:rsid w:val="00F23297"/>
    <w:rsid w:val="00F27A74"/>
    <w:rsid w:val="00F31DB1"/>
    <w:rsid w:val="00F35B05"/>
    <w:rsid w:val="00F364C6"/>
    <w:rsid w:val="00F3650B"/>
    <w:rsid w:val="00F42482"/>
    <w:rsid w:val="00F44611"/>
    <w:rsid w:val="00F50024"/>
    <w:rsid w:val="00F50C7B"/>
    <w:rsid w:val="00F5788F"/>
    <w:rsid w:val="00F60168"/>
    <w:rsid w:val="00F6176E"/>
    <w:rsid w:val="00F6378F"/>
    <w:rsid w:val="00F70DBF"/>
    <w:rsid w:val="00F72F58"/>
    <w:rsid w:val="00F8166A"/>
    <w:rsid w:val="00F82C8A"/>
    <w:rsid w:val="00F84D7C"/>
    <w:rsid w:val="00F8604A"/>
    <w:rsid w:val="00F87F06"/>
    <w:rsid w:val="00F93286"/>
    <w:rsid w:val="00F9394F"/>
    <w:rsid w:val="00F9513D"/>
    <w:rsid w:val="00F95826"/>
    <w:rsid w:val="00FA22CA"/>
    <w:rsid w:val="00FA319F"/>
    <w:rsid w:val="00FA6A85"/>
    <w:rsid w:val="00FB4A68"/>
    <w:rsid w:val="00FB708D"/>
    <w:rsid w:val="00FC38DA"/>
    <w:rsid w:val="00FC5EDA"/>
    <w:rsid w:val="00FC63E7"/>
    <w:rsid w:val="00FC7E38"/>
    <w:rsid w:val="00FD0866"/>
    <w:rsid w:val="00FD323F"/>
    <w:rsid w:val="00FD3972"/>
    <w:rsid w:val="00FD4EF2"/>
    <w:rsid w:val="00FE0733"/>
    <w:rsid w:val="00FE41E5"/>
    <w:rsid w:val="00FE5510"/>
    <w:rsid w:val="00FE6B13"/>
    <w:rsid w:val="00FE6D21"/>
    <w:rsid w:val="00FE7518"/>
    <w:rsid w:val="00FF359A"/>
    <w:rsid w:val="010D97DA"/>
    <w:rsid w:val="032208B1"/>
    <w:rsid w:val="0555594C"/>
    <w:rsid w:val="05AE0080"/>
    <w:rsid w:val="06E16606"/>
    <w:rsid w:val="0709A467"/>
    <w:rsid w:val="070A79CE"/>
    <w:rsid w:val="09C14539"/>
    <w:rsid w:val="09CAA111"/>
    <w:rsid w:val="0A418A9F"/>
    <w:rsid w:val="0ECC3A86"/>
    <w:rsid w:val="0F966828"/>
    <w:rsid w:val="11B6949E"/>
    <w:rsid w:val="14936E9C"/>
    <w:rsid w:val="152253AD"/>
    <w:rsid w:val="153C865B"/>
    <w:rsid w:val="17DA2D9B"/>
    <w:rsid w:val="18280BCD"/>
    <w:rsid w:val="1882BD0E"/>
    <w:rsid w:val="1F900996"/>
    <w:rsid w:val="1FECF9F2"/>
    <w:rsid w:val="22C8D98B"/>
    <w:rsid w:val="239B7921"/>
    <w:rsid w:val="24DD272D"/>
    <w:rsid w:val="252DFABF"/>
    <w:rsid w:val="25374982"/>
    <w:rsid w:val="255A97AB"/>
    <w:rsid w:val="26D319E3"/>
    <w:rsid w:val="274843F7"/>
    <w:rsid w:val="28083464"/>
    <w:rsid w:val="2A6CE7A5"/>
    <w:rsid w:val="2BC349D0"/>
    <w:rsid w:val="2D5F1A31"/>
    <w:rsid w:val="3136DF70"/>
    <w:rsid w:val="36AEBC01"/>
    <w:rsid w:val="37082180"/>
    <w:rsid w:val="3CE2FDF0"/>
    <w:rsid w:val="3E43E7FE"/>
    <w:rsid w:val="3F93D8FD"/>
    <w:rsid w:val="447B83EC"/>
    <w:rsid w:val="45BFE201"/>
    <w:rsid w:val="4625034F"/>
    <w:rsid w:val="46C685F3"/>
    <w:rsid w:val="48558C7F"/>
    <w:rsid w:val="48A6B5CB"/>
    <w:rsid w:val="48D830E8"/>
    <w:rsid w:val="4A1A14BE"/>
    <w:rsid w:val="4BE4E5EC"/>
    <w:rsid w:val="4E7AEEDA"/>
    <w:rsid w:val="52D52197"/>
    <w:rsid w:val="537A2E8F"/>
    <w:rsid w:val="55CC3632"/>
    <w:rsid w:val="55EAE328"/>
    <w:rsid w:val="56D08659"/>
    <w:rsid w:val="59097D26"/>
    <w:rsid w:val="597AB561"/>
    <w:rsid w:val="59FCE88A"/>
    <w:rsid w:val="5B08D6C0"/>
    <w:rsid w:val="5E232FB5"/>
    <w:rsid w:val="5E58E3C8"/>
    <w:rsid w:val="5E73EECE"/>
    <w:rsid w:val="5F43176C"/>
    <w:rsid w:val="5F65CF18"/>
    <w:rsid w:val="5F9A7C42"/>
    <w:rsid w:val="600D450E"/>
    <w:rsid w:val="604C999D"/>
    <w:rsid w:val="6061482B"/>
    <w:rsid w:val="60B87B2F"/>
    <w:rsid w:val="6122AFCC"/>
    <w:rsid w:val="61CCBA93"/>
    <w:rsid w:val="62879DE2"/>
    <w:rsid w:val="62E844EB"/>
    <w:rsid w:val="632197A7"/>
    <w:rsid w:val="632EB2CB"/>
    <w:rsid w:val="63DAA61D"/>
    <w:rsid w:val="64BD6808"/>
    <w:rsid w:val="68499F00"/>
    <w:rsid w:val="69D517F6"/>
    <w:rsid w:val="6AAE5FE1"/>
    <w:rsid w:val="6DCD0B17"/>
    <w:rsid w:val="6E0998AC"/>
    <w:rsid w:val="6FFB5486"/>
    <w:rsid w:val="701A4FC3"/>
    <w:rsid w:val="7021CC45"/>
    <w:rsid w:val="704CFE29"/>
    <w:rsid w:val="71A610DC"/>
    <w:rsid w:val="738D270E"/>
    <w:rsid w:val="73B3F254"/>
    <w:rsid w:val="7420FAB0"/>
    <w:rsid w:val="74F04159"/>
    <w:rsid w:val="76A31750"/>
    <w:rsid w:val="770EE59E"/>
    <w:rsid w:val="7AA3DA4B"/>
    <w:rsid w:val="7AF6C19F"/>
    <w:rsid w:val="7E4E978D"/>
    <w:rsid w:val="7F90DA54"/>
    <w:rsid w:val="7FF94AE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C6A5B"/>
  <w15:chartTrackingRefBased/>
  <w15:docId w15:val="{ED397433-988A-E849-896B-D5479AC0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359A"/>
    <w:rPr>
      <w:rFonts w:ascii="Times New Roman" w:eastAsia="Times New Roman" w:hAnsi="Times New Roman" w:cs="Times New Roman"/>
      <w:lang w:val="de-AT" w:eastAsia="de-DE"/>
    </w:rPr>
  </w:style>
  <w:style w:type="paragraph" w:styleId="berschrift2">
    <w:name w:val="heading 2"/>
    <w:basedOn w:val="Standard"/>
    <w:next w:val="Standard"/>
    <w:link w:val="berschrift2Zchn"/>
    <w:uiPriority w:val="9"/>
    <w:semiHidden/>
    <w:unhideWhenUsed/>
    <w:qFormat/>
    <w:rsid w:val="007407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5">
    <w:name w:val="heading 5"/>
    <w:basedOn w:val="Standard"/>
    <w:link w:val="berschrift5Zchn"/>
    <w:uiPriority w:val="9"/>
    <w:qFormat/>
    <w:rsid w:val="008802A1"/>
    <w:pPr>
      <w:spacing w:before="100" w:beforeAutospacing="1" w:after="100" w:afterAutospacing="1"/>
      <w:outlineLvl w:val="4"/>
    </w:pPr>
    <w:rPr>
      <w:b/>
      <w:bCs/>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5603"/>
    <w:rPr>
      <w:color w:val="0563C1" w:themeColor="hyperlink"/>
      <w:u w:val="single"/>
    </w:rPr>
  </w:style>
  <w:style w:type="character" w:customStyle="1" w:styleId="NichtaufgelsteErwhnung1">
    <w:name w:val="Nicht aufgelöste Erwähnung1"/>
    <w:basedOn w:val="Absatz-Standardschriftart"/>
    <w:uiPriority w:val="99"/>
    <w:semiHidden/>
    <w:unhideWhenUsed/>
    <w:rsid w:val="00175603"/>
    <w:rPr>
      <w:color w:val="605E5C"/>
      <w:shd w:val="clear" w:color="auto" w:fill="E1DFDD"/>
    </w:rPr>
  </w:style>
  <w:style w:type="character" w:customStyle="1" w:styleId="apple-converted-space">
    <w:name w:val="apple-converted-space"/>
    <w:basedOn w:val="Absatz-Standardschriftart"/>
    <w:rsid w:val="001D020B"/>
  </w:style>
  <w:style w:type="paragraph" w:styleId="Listenabsatz">
    <w:name w:val="List Paragraph"/>
    <w:basedOn w:val="Standard"/>
    <w:uiPriority w:val="34"/>
    <w:qFormat/>
    <w:rsid w:val="00DE3B5F"/>
    <w:pPr>
      <w:ind w:left="720"/>
      <w:contextualSpacing/>
    </w:pPr>
  </w:style>
  <w:style w:type="paragraph" w:styleId="Kopfzeile">
    <w:name w:val="header"/>
    <w:basedOn w:val="Standard"/>
    <w:link w:val="KopfzeileZchn"/>
    <w:uiPriority w:val="99"/>
    <w:unhideWhenUsed/>
    <w:rsid w:val="008116EF"/>
    <w:pPr>
      <w:tabs>
        <w:tab w:val="center" w:pos="4536"/>
        <w:tab w:val="right" w:pos="9072"/>
      </w:tabs>
    </w:pPr>
  </w:style>
  <w:style w:type="character" w:customStyle="1" w:styleId="KopfzeileZchn">
    <w:name w:val="Kopfzeile Zchn"/>
    <w:basedOn w:val="Absatz-Standardschriftart"/>
    <w:link w:val="Kopfzeile"/>
    <w:uiPriority w:val="99"/>
    <w:rsid w:val="008116EF"/>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8116EF"/>
  </w:style>
  <w:style w:type="character" w:styleId="BesuchterLink">
    <w:name w:val="FollowedHyperlink"/>
    <w:basedOn w:val="Absatz-Standardschriftart"/>
    <w:uiPriority w:val="99"/>
    <w:semiHidden/>
    <w:unhideWhenUsed/>
    <w:rsid w:val="009D28D6"/>
    <w:rPr>
      <w:color w:val="954F72" w:themeColor="followedHyperlink"/>
      <w:u w:val="single"/>
    </w:rPr>
  </w:style>
  <w:style w:type="character" w:styleId="Hervorhebung">
    <w:name w:val="Emphasis"/>
    <w:basedOn w:val="Absatz-Standardschriftart"/>
    <w:uiPriority w:val="20"/>
    <w:qFormat/>
    <w:rsid w:val="00C45BC3"/>
    <w:rPr>
      <w:i/>
      <w:iCs/>
    </w:rPr>
  </w:style>
  <w:style w:type="character" w:customStyle="1" w:styleId="NichtaufgelsteErwhnung2">
    <w:name w:val="Nicht aufgelöste Erwähnung2"/>
    <w:basedOn w:val="Absatz-Standardschriftart"/>
    <w:uiPriority w:val="99"/>
    <w:semiHidden/>
    <w:unhideWhenUsed/>
    <w:rsid w:val="001116B2"/>
    <w:rPr>
      <w:color w:val="605E5C"/>
      <w:shd w:val="clear" w:color="auto" w:fill="E1DFDD"/>
    </w:rPr>
  </w:style>
  <w:style w:type="paragraph" w:styleId="Sprechblasentext">
    <w:name w:val="Balloon Text"/>
    <w:basedOn w:val="Standard"/>
    <w:link w:val="SprechblasentextZchn"/>
    <w:uiPriority w:val="99"/>
    <w:semiHidden/>
    <w:unhideWhenUsed/>
    <w:rsid w:val="001C712D"/>
    <w:rPr>
      <w:sz w:val="18"/>
      <w:szCs w:val="18"/>
    </w:rPr>
  </w:style>
  <w:style w:type="character" w:customStyle="1" w:styleId="SprechblasentextZchn">
    <w:name w:val="Sprechblasentext Zchn"/>
    <w:basedOn w:val="Absatz-Standardschriftart"/>
    <w:link w:val="Sprechblasentext"/>
    <w:uiPriority w:val="99"/>
    <w:semiHidden/>
    <w:rsid w:val="001C712D"/>
    <w:rPr>
      <w:rFonts w:ascii="Times New Roman" w:eastAsia="Times New Roman" w:hAnsi="Times New Roman" w:cs="Times New Roman"/>
      <w:sz w:val="18"/>
      <w:szCs w:val="18"/>
      <w:lang w:eastAsia="de-D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val="de-AT" w:eastAsia="de-DE"/>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8B2337"/>
    <w:rPr>
      <w:rFonts w:ascii="Times New Roman" w:eastAsia="Times New Roman" w:hAnsi="Times New Roman" w:cs="Times New Roman"/>
      <w:lang w:val="de-AT" w:eastAsia="de-DE"/>
    </w:rPr>
  </w:style>
  <w:style w:type="paragraph" w:styleId="Kommentarthema">
    <w:name w:val="annotation subject"/>
    <w:basedOn w:val="Kommentartext"/>
    <w:next w:val="Kommentartext"/>
    <w:link w:val="KommentarthemaZchn"/>
    <w:uiPriority w:val="99"/>
    <w:semiHidden/>
    <w:unhideWhenUsed/>
    <w:rsid w:val="008B2337"/>
    <w:rPr>
      <w:b/>
      <w:bCs/>
    </w:rPr>
  </w:style>
  <w:style w:type="character" w:customStyle="1" w:styleId="KommentarthemaZchn">
    <w:name w:val="Kommentarthema Zchn"/>
    <w:basedOn w:val="KommentartextZchn"/>
    <w:link w:val="Kommentarthema"/>
    <w:uiPriority w:val="99"/>
    <w:semiHidden/>
    <w:rsid w:val="008B2337"/>
    <w:rPr>
      <w:rFonts w:ascii="Times New Roman" w:eastAsia="Times New Roman" w:hAnsi="Times New Roman" w:cs="Times New Roman"/>
      <w:b/>
      <w:bCs/>
      <w:sz w:val="20"/>
      <w:szCs w:val="20"/>
      <w:lang w:val="de-AT" w:eastAsia="de-DE"/>
    </w:rPr>
  </w:style>
  <w:style w:type="paragraph" w:styleId="Fuzeile">
    <w:name w:val="footer"/>
    <w:basedOn w:val="Standard"/>
    <w:link w:val="FuzeileZchn"/>
    <w:uiPriority w:val="99"/>
    <w:unhideWhenUsed/>
    <w:rsid w:val="004F3761"/>
    <w:pPr>
      <w:tabs>
        <w:tab w:val="center" w:pos="4536"/>
        <w:tab w:val="right" w:pos="9072"/>
      </w:tabs>
    </w:pPr>
  </w:style>
  <w:style w:type="character" w:customStyle="1" w:styleId="FuzeileZchn">
    <w:name w:val="Fußzeile Zchn"/>
    <w:basedOn w:val="Absatz-Standardschriftart"/>
    <w:link w:val="Fuzeile"/>
    <w:uiPriority w:val="99"/>
    <w:rsid w:val="004F3761"/>
    <w:rPr>
      <w:rFonts w:ascii="Times New Roman" w:eastAsia="Times New Roman" w:hAnsi="Times New Roman" w:cs="Times New Roman"/>
      <w:lang w:val="de-AT" w:eastAsia="de-DE"/>
    </w:rPr>
  </w:style>
  <w:style w:type="character" w:styleId="NichtaufgelsteErwhnung">
    <w:name w:val="Unresolved Mention"/>
    <w:basedOn w:val="Absatz-Standardschriftart"/>
    <w:uiPriority w:val="99"/>
    <w:semiHidden/>
    <w:unhideWhenUsed/>
    <w:rsid w:val="004F3761"/>
    <w:rPr>
      <w:color w:val="605E5C"/>
      <w:shd w:val="clear" w:color="auto" w:fill="E1DFDD"/>
    </w:rPr>
  </w:style>
  <w:style w:type="paragraph" w:styleId="StandardWeb">
    <w:name w:val="Normal (Web)"/>
    <w:basedOn w:val="Standard"/>
    <w:uiPriority w:val="99"/>
    <w:unhideWhenUsed/>
    <w:rsid w:val="007B38C5"/>
    <w:pPr>
      <w:spacing w:before="100" w:beforeAutospacing="1" w:after="100" w:afterAutospacing="1"/>
    </w:pPr>
    <w:rPr>
      <w:lang w:eastAsia="zh-CN"/>
    </w:rPr>
  </w:style>
  <w:style w:type="character" w:customStyle="1" w:styleId="berschrift5Zchn">
    <w:name w:val="Überschrift 5 Zchn"/>
    <w:basedOn w:val="Absatz-Standardschriftart"/>
    <w:link w:val="berschrift5"/>
    <w:uiPriority w:val="9"/>
    <w:rsid w:val="008802A1"/>
    <w:rPr>
      <w:rFonts w:ascii="Times New Roman" w:eastAsia="Times New Roman" w:hAnsi="Times New Roman" w:cs="Times New Roman"/>
      <w:b/>
      <w:bCs/>
      <w:sz w:val="20"/>
      <w:szCs w:val="20"/>
      <w:lang w:val="de-AT" w:eastAsia="zh-CN"/>
    </w:rPr>
  </w:style>
  <w:style w:type="character" w:customStyle="1" w:styleId="berschrift2Zchn">
    <w:name w:val="Überschrift 2 Zchn"/>
    <w:basedOn w:val="Absatz-Standardschriftart"/>
    <w:link w:val="berschrift2"/>
    <w:uiPriority w:val="9"/>
    <w:semiHidden/>
    <w:rsid w:val="00740708"/>
    <w:rPr>
      <w:rFonts w:asciiTheme="majorHAnsi" w:eastAsiaTheme="majorEastAsia" w:hAnsiTheme="majorHAnsi" w:cstheme="majorBidi"/>
      <w:color w:val="2F5496" w:themeColor="accent1" w:themeShade="BF"/>
      <w:sz w:val="26"/>
      <w:szCs w:val="26"/>
      <w:lang w:val="de-AT" w:eastAsia="de-DE"/>
    </w:rPr>
  </w:style>
  <w:style w:type="character" w:styleId="Fett">
    <w:name w:val="Strong"/>
    <w:basedOn w:val="Absatz-Standardschriftart"/>
    <w:uiPriority w:val="22"/>
    <w:qFormat/>
    <w:rsid w:val="00484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9994">
      <w:bodyDiv w:val="1"/>
      <w:marLeft w:val="0"/>
      <w:marRight w:val="0"/>
      <w:marTop w:val="0"/>
      <w:marBottom w:val="0"/>
      <w:divBdr>
        <w:top w:val="none" w:sz="0" w:space="0" w:color="auto"/>
        <w:left w:val="none" w:sz="0" w:space="0" w:color="auto"/>
        <w:bottom w:val="none" w:sz="0" w:space="0" w:color="auto"/>
        <w:right w:val="none" w:sz="0" w:space="0" w:color="auto"/>
      </w:divBdr>
    </w:div>
    <w:div w:id="282461190">
      <w:bodyDiv w:val="1"/>
      <w:marLeft w:val="0"/>
      <w:marRight w:val="0"/>
      <w:marTop w:val="0"/>
      <w:marBottom w:val="0"/>
      <w:divBdr>
        <w:top w:val="none" w:sz="0" w:space="0" w:color="auto"/>
        <w:left w:val="none" w:sz="0" w:space="0" w:color="auto"/>
        <w:bottom w:val="none" w:sz="0" w:space="0" w:color="auto"/>
        <w:right w:val="none" w:sz="0" w:space="0" w:color="auto"/>
      </w:divBdr>
    </w:div>
    <w:div w:id="324747535">
      <w:bodyDiv w:val="1"/>
      <w:marLeft w:val="0"/>
      <w:marRight w:val="0"/>
      <w:marTop w:val="0"/>
      <w:marBottom w:val="0"/>
      <w:divBdr>
        <w:top w:val="none" w:sz="0" w:space="0" w:color="auto"/>
        <w:left w:val="none" w:sz="0" w:space="0" w:color="auto"/>
        <w:bottom w:val="none" w:sz="0" w:space="0" w:color="auto"/>
        <w:right w:val="none" w:sz="0" w:space="0" w:color="auto"/>
      </w:divBdr>
      <w:divsChild>
        <w:div w:id="275842205">
          <w:marLeft w:val="0"/>
          <w:marRight w:val="0"/>
          <w:marTop w:val="0"/>
          <w:marBottom w:val="0"/>
          <w:divBdr>
            <w:top w:val="none" w:sz="0" w:space="0" w:color="auto"/>
            <w:left w:val="none" w:sz="0" w:space="0" w:color="auto"/>
            <w:bottom w:val="none" w:sz="0" w:space="0" w:color="auto"/>
            <w:right w:val="none" w:sz="0" w:space="0" w:color="auto"/>
          </w:divBdr>
          <w:divsChild>
            <w:div w:id="495387739">
              <w:marLeft w:val="0"/>
              <w:marRight w:val="0"/>
              <w:marTop w:val="0"/>
              <w:marBottom w:val="0"/>
              <w:divBdr>
                <w:top w:val="none" w:sz="0" w:space="0" w:color="auto"/>
                <w:left w:val="none" w:sz="0" w:space="0" w:color="auto"/>
                <w:bottom w:val="none" w:sz="0" w:space="0" w:color="auto"/>
                <w:right w:val="none" w:sz="0" w:space="0" w:color="auto"/>
              </w:divBdr>
              <w:divsChild>
                <w:div w:id="4643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49053">
      <w:bodyDiv w:val="1"/>
      <w:marLeft w:val="0"/>
      <w:marRight w:val="0"/>
      <w:marTop w:val="0"/>
      <w:marBottom w:val="0"/>
      <w:divBdr>
        <w:top w:val="none" w:sz="0" w:space="0" w:color="auto"/>
        <w:left w:val="none" w:sz="0" w:space="0" w:color="auto"/>
        <w:bottom w:val="none" w:sz="0" w:space="0" w:color="auto"/>
        <w:right w:val="none" w:sz="0" w:space="0" w:color="auto"/>
      </w:divBdr>
    </w:div>
    <w:div w:id="407339002">
      <w:bodyDiv w:val="1"/>
      <w:marLeft w:val="0"/>
      <w:marRight w:val="0"/>
      <w:marTop w:val="0"/>
      <w:marBottom w:val="0"/>
      <w:divBdr>
        <w:top w:val="none" w:sz="0" w:space="0" w:color="auto"/>
        <w:left w:val="none" w:sz="0" w:space="0" w:color="auto"/>
        <w:bottom w:val="none" w:sz="0" w:space="0" w:color="auto"/>
        <w:right w:val="none" w:sz="0" w:space="0" w:color="auto"/>
      </w:divBdr>
    </w:div>
    <w:div w:id="420952405">
      <w:bodyDiv w:val="1"/>
      <w:marLeft w:val="0"/>
      <w:marRight w:val="0"/>
      <w:marTop w:val="0"/>
      <w:marBottom w:val="0"/>
      <w:divBdr>
        <w:top w:val="none" w:sz="0" w:space="0" w:color="auto"/>
        <w:left w:val="none" w:sz="0" w:space="0" w:color="auto"/>
        <w:bottom w:val="none" w:sz="0" w:space="0" w:color="auto"/>
        <w:right w:val="none" w:sz="0" w:space="0" w:color="auto"/>
      </w:divBdr>
    </w:div>
    <w:div w:id="421145490">
      <w:bodyDiv w:val="1"/>
      <w:marLeft w:val="0"/>
      <w:marRight w:val="0"/>
      <w:marTop w:val="0"/>
      <w:marBottom w:val="0"/>
      <w:divBdr>
        <w:top w:val="none" w:sz="0" w:space="0" w:color="auto"/>
        <w:left w:val="none" w:sz="0" w:space="0" w:color="auto"/>
        <w:bottom w:val="none" w:sz="0" w:space="0" w:color="auto"/>
        <w:right w:val="none" w:sz="0" w:space="0" w:color="auto"/>
      </w:divBdr>
    </w:div>
    <w:div w:id="524562733">
      <w:bodyDiv w:val="1"/>
      <w:marLeft w:val="0"/>
      <w:marRight w:val="0"/>
      <w:marTop w:val="0"/>
      <w:marBottom w:val="0"/>
      <w:divBdr>
        <w:top w:val="none" w:sz="0" w:space="0" w:color="auto"/>
        <w:left w:val="none" w:sz="0" w:space="0" w:color="auto"/>
        <w:bottom w:val="none" w:sz="0" w:space="0" w:color="auto"/>
        <w:right w:val="none" w:sz="0" w:space="0" w:color="auto"/>
      </w:divBdr>
    </w:div>
    <w:div w:id="574822010">
      <w:bodyDiv w:val="1"/>
      <w:marLeft w:val="0"/>
      <w:marRight w:val="0"/>
      <w:marTop w:val="0"/>
      <w:marBottom w:val="0"/>
      <w:divBdr>
        <w:top w:val="none" w:sz="0" w:space="0" w:color="auto"/>
        <w:left w:val="none" w:sz="0" w:space="0" w:color="auto"/>
        <w:bottom w:val="none" w:sz="0" w:space="0" w:color="auto"/>
        <w:right w:val="none" w:sz="0" w:space="0" w:color="auto"/>
      </w:divBdr>
    </w:div>
    <w:div w:id="590314930">
      <w:bodyDiv w:val="1"/>
      <w:marLeft w:val="0"/>
      <w:marRight w:val="0"/>
      <w:marTop w:val="0"/>
      <w:marBottom w:val="0"/>
      <w:divBdr>
        <w:top w:val="none" w:sz="0" w:space="0" w:color="auto"/>
        <w:left w:val="none" w:sz="0" w:space="0" w:color="auto"/>
        <w:bottom w:val="none" w:sz="0" w:space="0" w:color="auto"/>
        <w:right w:val="none" w:sz="0" w:space="0" w:color="auto"/>
      </w:divBdr>
    </w:div>
    <w:div w:id="598101574">
      <w:bodyDiv w:val="1"/>
      <w:marLeft w:val="0"/>
      <w:marRight w:val="0"/>
      <w:marTop w:val="0"/>
      <w:marBottom w:val="0"/>
      <w:divBdr>
        <w:top w:val="none" w:sz="0" w:space="0" w:color="auto"/>
        <w:left w:val="none" w:sz="0" w:space="0" w:color="auto"/>
        <w:bottom w:val="none" w:sz="0" w:space="0" w:color="auto"/>
        <w:right w:val="none" w:sz="0" w:space="0" w:color="auto"/>
      </w:divBdr>
    </w:div>
    <w:div w:id="628054728">
      <w:bodyDiv w:val="1"/>
      <w:marLeft w:val="0"/>
      <w:marRight w:val="0"/>
      <w:marTop w:val="0"/>
      <w:marBottom w:val="0"/>
      <w:divBdr>
        <w:top w:val="none" w:sz="0" w:space="0" w:color="auto"/>
        <w:left w:val="none" w:sz="0" w:space="0" w:color="auto"/>
        <w:bottom w:val="none" w:sz="0" w:space="0" w:color="auto"/>
        <w:right w:val="none" w:sz="0" w:space="0" w:color="auto"/>
      </w:divBdr>
    </w:div>
    <w:div w:id="685446439">
      <w:bodyDiv w:val="1"/>
      <w:marLeft w:val="0"/>
      <w:marRight w:val="0"/>
      <w:marTop w:val="0"/>
      <w:marBottom w:val="0"/>
      <w:divBdr>
        <w:top w:val="none" w:sz="0" w:space="0" w:color="auto"/>
        <w:left w:val="none" w:sz="0" w:space="0" w:color="auto"/>
        <w:bottom w:val="none" w:sz="0" w:space="0" w:color="auto"/>
        <w:right w:val="none" w:sz="0" w:space="0" w:color="auto"/>
      </w:divBdr>
    </w:div>
    <w:div w:id="774401887">
      <w:bodyDiv w:val="1"/>
      <w:marLeft w:val="0"/>
      <w:marRight w:val="0"/>
      <w:marTop w:val="0"/>
      <w:marBottom w:val="0"/>
      <w:divBdr>
        <w:top w:val="none" w:sz="0" w:space="0" w:color="auto"/>
        <w:left w:val="none" w:sz="0" w:space="0" w:color="auto"/>
        <w:bottom w:val="none" w:sz="0" w:space="0" w:color="auto"/>
        <w:right w:val="none" w:sz="0" w:space="0" w:color="auto"/>
      </w:divBdr>
    </w:div>
    <w:div w:id="782501006">
      <w:bodyDiv w:val="1"/>
      <w:marLeft w:val="0"/>
      <w:marRight w:val="0"/>
      <w:marTop w:val="0"/>
      <w:marBottom w:val="0"/>
      <w:divBdr>
        <w:top w:val="none" w:sz="0" w:space="0" w:color="auto"/>
        <w:left w:val="none" w:sz="0" w:space="0" w:color="auto"/>
        <w:bottom w:val="none" w:sz="0" w:space="0" w:color="auto"/>
        <w:right w:val="none" w:sz="0" w:space="0" w:color="auto"/>
      </w:divBdr>
    </w:div>
    <w:div w:id="820346875">
      <w:bodyDiv w:val="1"/>
      <w:marLeft w:val="0"/>
      <w:marRight w:val="0"/>
      <w:marTop w:val="0"/>
      <w:marBottom w:val="0"/>
      <w:divBdr>
        <w:top w:val="none" w:sz="0" w:space="0" w:color="auto"/>
        <w:left w:val="none" w:sz="0" w:space="0" w:color="auto"/>
        <w:bottom w:val="none" w:sz="0" w:space="0" w:color="auto"/>
        <w:right w:val="none" w:sz="0" w:space="0" w:color="auto"/>
      </w:divBdr>
    </w:div>
    <w:div w:id="985165846">
      <w:bodyDiv w:val="1"/>
      <w:marLeft w:val="0"/>
      <w:marRight w:val="0"/>
      <w:marTop w:val="0"/>
      <w:marBottom w:val="0"/>
      <w:divBdr>
        <w:top w:val="none" w:sz="0" w:space="0" w:color="auto"/>
        <w:left w:val="none" w:sz="0" w:space="0" w:color="auto"/>
        <w:bottom w:val="none" w:sz="0" w:space="0" w:color="auto"/>
        <w:right w:val="none" w:sz="0" w:space="0" w:color="auto"/>
      </w:divBdr>
      <w:divsChild>
        <w:div w:id="591399908">
          <w:marLeft w:val="0"/>
          <w:marRight w:val="0"/>
          <w:marTop w:val="0"/>
          <w:marBottom w:val="0"/>
          <w:divBdr>
            <w:top w:val="none" w:sz="0" w:space="0" w:color="auto"/>
            <w:left w:val="none" w:sz="0" w:space="0" w:color="auto"/>
            <w:bottom w:val="none" w:sz="0" w:space="0" w:color="auto"/>
            <w:right w:val="none" w:sz="0" w:space="0" w:color="auto"/>
          </w:divBdr>
        </w:div>
      </w:divsChild>
    </w:div>
    <w:div w:id="985819986">
      <w:bodyDiv w:val="1"/>
      <w:marLeft w:val="0"/>
      <w:marRight w:val="0"/>
      <w:marTop w:val="0"/>
      <w:marBottom w:val="0"/>
      <w:divBdr>
        <w:top w:val="none" w:sz="0" w:space="0" w:color="auto"/>
        <w:left w:val="none" w:sz="0" w:space="0" w:color="auto"/>
        <w:bottom w:val="none" w:sz="0" w:space="0" w:color="auto"/>
        <w:right w:val="none" w:sz="0" w:space="0" w:color="auto"/>
      </w:divBdr>
    </w:div>
    <w:div w:id="1202011675">
      <w:bodyDiv w:val="1"/>
      <w:marLeft w:val="0"/>
      <w:marRight w:val="0"/>
      <w:marTop w:val="0"/>
      <w:marBottom w:val="0"/>
      <w:divBdr>
        <w:top w:val="none" w:sz="0" w:space="0" w:color="auto"/>
        <w:left w:val="none" w:sz="0" w:space="0" w:color="auto"/>
        <w:bottom w:val="none" w:sz="0" w:space="0" w:color="auto"/>
        <w:right w:val="none" w:sz="0" w:space="0" w:color="auto"/>
      </w:divBdr>
      <w:divsChild>
        <w:div w:id="1736008519">
          <w:marLeft w:val="0"/>
          <w:marRight w:val="0"/>
          <w:marTop w:val="0"/>
          <w:marBottom w:val="0"/>
          <w:divBdr>
            <w:top w:val="none" w:sz="0" w:space="0" w:color="auto"/>
            <w:left w:val="none" w:sz="0" w:space="0" w:color="auto"/>
            <w:bottom w:val="none" w:sz="0" w:space="0" w:color="auto"/>
            <w:right w:val="none" w:sz="0" w:space="0" w:color="auto"/>
          </w:divBdr>
          <w:divsChild>
            <w:div w:id="30110180">
              <w:marLeft w:val="0"/>
              <w:marRight w:val="0"/>
              <w:marTop w:val="0"/>
              <w:marBottom w:val="0"/>
              <w:divBdr>
                <w:top w:val="none" w:sz="0" w:space="0" w:color="auto"/>
                <w:left w:val="none" w:sz="0" w:space="0" w:color="auto"/>
                <w:bottom w:val="none" w:sz="0" w:space="0" w:color="auto"/>
                <w:right w:val="none" w:sz="0" w:space="0" w:color="auto"/>
              </w:divBdr>
              <w:divsChild>
                <w:div w:id="763961022">
                  <w:marLeft w:val="0"/>
                  <w:marRight w:val="0"/>
                  <w:marTop w:val="0"/>
                  <w:marBottom w:val="0"/>
                  <w:divBdr>
                    <w:top w:val="none" w:sz="0" w:space="0" w:color="auto"/>
                    <w:left w:val="none" w:sz="0" w:space="0" w:color="auto"/>
                    <w:bottom w:val="none" w:sz="0" w:space="0" w:color="auto"/>
                    <w:right w:val="none" w:sz="0" w:space="0" w:color="auto"/>
                  </w:divBdr>
                  <w:divsChild>
                    <w:div w:id="11716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2151">
      <w:bodyDiv w:val="1"/>
      <w:marLeft w:val="0"/>
      <w:marRight w:val="0"/>
      <w:marTop w:val="0"/>
      <w:marBottom w:val="0"/>
      <w:divBdr>
        <w:top w:val="none" w:sz="0" w:space="0" w:color="auto"/>
        <w:left w:val="none" w:sz="0" w:space="0" w:color="auto"/>
        <w:bottom w:val="none" w:sz="0" w:space="0" w:color="auto"/>
        <w:right w:val="none" w:sz="0" w:space="0" w:color="auto"/>
      </w:divBdr>
    </w:div>
    <w:div w:id="1380086313">
      <w:bodyDiv w:val="1"/>
      <w:marLeft w:val="0"/>
      <w:marRight w:val="0"/>
      <w:marTop w:val="0"/>
      <w:marBottom w:val="0"/>
      <w:divBdr>
        <w:top w:val="none" w:sz="0" w:space="0" w:color="auto"/>
        <w:left w:val="none" w:sz="0" w:space="0" w:color="auto"/>
        <w:bottom w:val="none" w:sz="0" w:space="0" w:color="auto"/>
        <w:right w:val="none" w:sz="0" w:space="0" w:color="auto"/>
      </w:divBdr>
    </w:div>
    <w:div w:id="1465540365">
      <w:bodyDiv w:val="1"/>
      <w:marLeft w:val="0"/>
      <w:marRight w:val="0"/>
      <w:marTop w:val="0"/>
      <w:marBottom w:val="0"/>
      <w:divBdr>
        <w:top w:val="none" w:sz="0" w:space="0" w:color="auto"/>
        <w:left w:val="none" w:sz="0" w:space="0" w:color="auto"/>
        <w:bottom w:val="none" w:sz="0" w:space="0" w:color="auto"/>
        <w:right w:val="none" w:sz="0" w:space="0" w:color="auto"/>
      </w:divBdr>
    </w:div>
    <w:div w:id="1522813884">
      <w:bodyDiv w:val="1"/>
      <w:marLeft w:val="0"/>
      <w:marRight w:val="0"/>
      <w:marTop w:val="0"/>
      <w:marBottom w:val="0"/>
      <w:divBdr>
        <w:top w:val="none" w:sz="0" w:space="0" w:color="auto"/>
        <w:left w:val="none" w:sz="0" w:space="0" w:color="auto"/>
        <w:bottom w:val="none" w:sz="0" w:space="0" w:color="auto"/>
        <w:right w:val="none" w:sz="0" w:space="0" w:color="auto"/>
      </w:divBdr>
      <w:divsChild>
        <w:div w:id="1214780590">
          <w:marLeft w:val="0"/>
          <w:marRight w:val="0"/>
          <w:marTop w:val="0"/>
          <w:marBottom w:val="0"/>
          <w:divBdr>
            <w:top w:val="none" w:sz="0" w:space="0" w:color="auto"/>
            <w:left w:val="none" w:sz="0" w:space="0" w:color="auto"/>
            <w:bottom w:val="none" w:sz="0" w:space="0" w:color="auto"/>
            <w:right w:val="none" w:sz="0" w:space="0" w:color="auto"/>
          </w:divBdr>
          <w:divsChild>
            <w:div w:id="1805191581">
              <w:marLeft w:val="0"/>
              <w:marRight w:val="0"/>
              <w:marTop w:val="0"/>
              <w:marBottom w:val="0"/>
              <w:divBdr>
                <w:top w:val="none" w:sz="0" w:space="0" w:color="auto"/>
                <w:left w:val="none" w:sz="0" w:space="0" w:color="auto"/>
                <w:bottom w:val="none" w:sz="0" w:space="0" w:color="auto"/>
                <w:right w:val="none" w:sz="0" w:space="0" w:color="auto"/>
              </w:divBdr>
              <w:divsChild>
                <w:div w:id="429394617">
                  <w:marLeft w:val="0"/>
                  <w:marRight w:val="0"/>
                  <w:marTop w:val="0"/>
                  <w:marBottom w:val="0"/>
                  <w:divBdr>
                    <w:top w:val="none" w:sz="0" w:space="0" w:color="auto"/>
                    <w:left w:val="none" w:sz="0" w:space="0" w:color="auto"/>
                    <w:bottom w:val="none" w:sz="0" w:space="0" w:color="auto"/>
                    <w:right w:val="none" w:sz="0" w:space="0" w:color="auto"/>
                  </w:divBdr>
                  <w:divsChild>
                    <w:div w:id="4468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557">
      <w:bodyDiv w:val="1"/>
      <w:marLeft w:val="0"/>
      <w:marRight w:val="0"/>
      <w:marTop w:val="0"/>
      <w:marBottom w:val="0"/>
      <w:divBdr>
        <w:top w:val="none" w:sz="0" w:space="0" w:color="auto"/>
        <w:left w:val="none" w:sz="0" w:space="0" w:color="auto"/>
        <w:bottom w:val="none" w:sz="0" w:space="0" w:color="auto"/>
        <w:right w:val="none" w:sz="0" w:space="0" w:color="auto"/>
      </w:divBdr>
    </w:div>
    <w:div w:id="1591546137">
      <w:bodyDiv w:val="1"/>
      <w:marLeft w:val="0"/>
      <w:marRight w:val="0"/>
      <w:marTop w:val="0"/>
      <w:marBottom w:val="0"/>
      <w:divBdr>
        <w:top w:val="none" w:sz="0" w:space="0" w:color="auto"/>
        <w:left w:val="none" w:sz="0" w:space="0" w:color="auto"/>
        <w:bottom w:val="none" w:sz="0" w:space="0" w:color="auto"/>
        <w:right w:val="none" w:sz="0" w:space="0" w:color="auto"/>
      </w:divBdr>
    </w:div>
    <w:div w:id="1680623885">
      <w:bodyDiv w:val="1"/>
      <w:marLeft w:val="0"/>
      <w:marRight w:val="0"/>
      <w:marTop w:val="0"/>
      <w:marBottom w:val="0"/>
      <w:divBdr>
        <w:top w:val="none" w:sz="0" w:space="0" w:color="auto"/>
        <w:left w:val="none" w:sz="0" w:space="0" w:color="auto"/>
        <w:bottom w:val="none" w:sz="0" w:space="0" w:color="auto"/>
        <w:right w:val="none" w:sz="0" w:space="0" w:color="auto"/>
      </w:divBdr>
    </w:div>
    <w:div w:id="1704672069">
      <w:bodyDiv w:val="1"/>
      <w:marLeft w:val="0"/>
      <w:marRight w:val="0"/>
      <w:marTop w:val="0"/>
      <w:marBottom w:val="0"/>
      <w:divBdr>
        <w:top w:val="none" w:sz="0" w:space="0" w:color="auto"/>
        <w:left w:val="none" w:sz="0" w:space="0" w:color="auto"/>
        <w:bottom w:val="none" w:sz="0" w:space="0" w:color="auto"/>
        <w:right w:val="none" w:sz="0" w:space="0" w:color="auto"/>
      </w:divBdr>
    </w:div>
    <w:div w:id="1715109343">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74539867">
      <w:bodyDiv w:val="1"/>
      <w:marLeft w:val="0"/>
      <w:marRight w:val="0"/>
      <w:marTop w:val="0"/>
      <w:marBottom w:val="0"/>
      <w:divBdr>
        <w:top w:val="none" w:sz="0" w:space="0" w:color="auto"/>
        <w:left w:val="none" w:sz="0" w:space="0" w:color="auto"/>
        <w:bottom w:val="none" w:sz="0" w:space="0" w:color="auto"/>
        <w:right w:val="none" w:sz="0" w:space="0" w:color="auto"/>
      </w:divBdr>
    </w:div>
    <w:div w:id="1902791801">
      <w:bodyDiv w:val="1"/>
      <w:marLeft w:val="0"/>
      <w:marRight w:val="0"/>
      <w:marTop w:val="0"/>
      <w:marBottom w:val="0"/>
      <w:divBdr>
        <w:top w:val="none" w:sz="0" w:space="0" w:color="auto"/>
        <w:left w:val="none" w:sz="0" w:space="0" w:color="auto"/>
        <w:bottom w:val="none" w:sz="0" w:space="0" w:color="auto"/>
        <w:right w:val="none" w:sz="0" w:space="0" w:color="auto"/>
      </w:divBdr>
    </w:div>
    <w:div w:id="1929264186">
      <w:bodyDiv w:val="1"/>
      <w:marLeft w:val="0"/>
      <w:marRight w:val="0"/>
      <w:marTop w:val="0"/>
      <w:marBottom w:val="0"/>
      <w:divBdr>
        <w:top w:val="none" w:sz="0" w:space="0" w:color="auto"/>
        <w:left w:val="none" w:sz="0" w:space="0" w:color="auto"/>
        <w:bottom w:val="none" w:sz="0" w:space="0" w:color="auto"/>
        <w:right w:val="none" w:sz="0" w:space="0" w:color="auto"/>
      </w:divBdr>
    </w:div>
    <w:div w:id="1973318786">
      <w:bodyDiv w:val="1"/>
      <w:marLeft w:val="0"/>
      <w:marRight w:val="0"/>
      <w:marTop w:val="0"/>
      <w:marBottom w:val="0"/>
      <w:divBdr>
        <w:top w:val="none" w:sz="0" w:space="0" w:color="auto"/>
        <w:left w:val="none" w:sz="0" w:space="0" w:color="auto"/>
        <w:bottom w:val="none" w:sz="0" w:space="0" w:color="auto"/>
        <w:right w:val="none" w:sz="0" w:space="0" w:color="auto"/>
      </w:divBdr>
      <w:divsChild>
        <w:div w:id="137193943">
          <w:marLeft w:val="0"/>
          <w:marRight w:val="0"/>
          <w:marTop w:val="0"/>
          <w:marBottom w:val="0"/>
          <w:divBdr>
            <w:top w:val="none" w:sz="0" w:space="0" w:color="auto"/>
            <w:left w:val="none" w:sz="0" w:space="0" w:color="auto"/>
            <w:bottom w:val="none" w:sz="0" w:space="0" w:color="auto"/>
            <w:right w:val="none" w:sz="0" w:space="0" w:color="auto"/>
          </w:divBdr>
          <w:divsChild>
            <w:div w:id="2124306255">
              <w:marLeft w:val="0"/>
              <w:marRight w:val="0"/>
              <w:marTop w:val="0"/>
              <w:marBottom w:val="0"/>
              <w:divBdr>
                <w:top w:val="none" w:sz="0" w:space="0" w:color="auto"/>
                <w:left w:val="none" w:sz="0" w:space="0" w:color="auto"/>
                <w:bottom w:val="none" w:sz="0" w:space="0" w:color="auto"/>
                <w:right w:val="none" w:sz="0" w:space="0" w:color="auto"/>
              </w:divBdr>
              <w:divsChild>
                <w:div w:id="465196391">
                  <w:marLeft w:val="0"/>
                  <w:marRight w:val="0"/>
                  <w:marTop w:val="0"/>
                  <w:marBottom w:val="0"/>
                  <w:divBdr>
                    <w:top w:val="none" w:sz="0" w:space="0" w:color="auto"/>
                    <w:left w:val="none" w:sz="0" w:space="0" w:color="auto"/>
                    <w:bottom w:val="none" w:sz="0" w:space="0" w:color="auto"/>
                    <w:right w:val="none" w:sz="0" w:space="0" w:color="auto"/>
                  </w:divBdr>
                  <w:divsChild>
                    <w:div w:id="20817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dorisspiegl.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owave.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8009E1875BE9488AB2F614C50AAFFF" ma:contentTypeVersion="7" ma:contentTypeDescription="Ein neues Dokument erstellen." ma:contentTypeScope="" ma:versionID="0f937b150fc06b93252a4383226ce060">
  <xsd:schema xmlns:xsd="http://www.w3.org/2001/XMLSchema" xmlns:xs="http://www.w3.org/2001/XMLSchema" xmlns:p="http://schemas.microsoft.com/office/2006/metadata/properties" xmlns:ns2="27c71fc3-28c1-4b94-bfc8-2f1f3dfc71b7" targetNamespace="http://schemas.microsoft.com/office/2006/metadata/properties" ma:root="true" ma:fieldsID="182e7996ae0229b70202f5a996421039" ns2:_="">
    <xsd:import namespace="27c71fc3-28c1-4b94-bfc8-2f1f3dfc7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71fc3-28c1-4b94-bfc8-2f1f3dfc7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64DA0-1361-4EEE-A4EE-E90156472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71fc3-28c1-4b94-bfc8-2f1f3dfc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D4E8F-85BE-402C-9966-470AF7D91B99}">
  <ds:schemaRefs>
    <ds:schemaRef ds:uri="http://schemas.microsoft.com/sharepoint/v3/contenttype/forms"/>
  </ds:schemaRefs>
</ds:datastoreItem>
</file>

<file path=customXml/itemProps3.xml><?xml version="1.0" encoding="utf-8"?>
<ds:datastoreItem xmlns:ds="http://schemas.openxmlformats.org/officeDocument/2006/customXml" ds:itemID="{12D405E1-E5BD-4ADE-87AA-DA24EC7C9F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CD9250-3381-7F49-80E4-3CEF109C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a70317</dc:creator>
  <cp:keywords/>
  <dc:description/>
  <cp:lastModifiedBy>Sophie Krabina</cp:lastModifiedBy>
  <cp:revision>2</cp:revision>
  <cp:lastPrinted>2023-05-16T15:00:00Z</cp:lastPrinted>
  <dcterms:created xsi:type="dcterms:W3CDTF">2023-05-24T08:05:00Z</dcterms:created>
  <dcterms:modified xsi:type="dcterms:W3CDTF">2023-05-24T08:05:00Z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0x0101004D8009E1875BE9488AB2F614C50AAFFF</vt:lpwstr>
  </property>
</Properties>
</file>